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67FF" w14:textId="3D2C1A91" w:rsidR="000579A2" w:rsidRDefault="00156EF3" w:rsidP="00156E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7D9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F87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6EF120" w14:textId="77777777" w:rsidR="00F87026" w:rsidRPr="008207D9" w:rsidRDefault="00F87026" w:rsidP="00156E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561"/>
        <w:gridCol w:w="2176"/>
        <w:gridCol w:w="7039"/>
      </w:tblGrid>
      <w:tr w:rsidR="00156EF3" w:rsidRPr="008207D9" w14:paraId="26E3AB26" w14:textId="77777777" w:rsidTr="00CD56C8">
        <w:tc>
          <w:tcPr>
            <w:tcW w:w="562" w:type="dxa"/>
          </w:tcPr>
          <w:p w14:paraId="030CD2A9" w14:textId="7546195E" w:rsidR="00156EF3" w:rsidRPr="008207D9" w:rsidRDefault="00156EF3" w:rsidP="00156E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3705D22B" w14:textId="77777777" w:rsidR="00156EF3" w:rsidRPr="008207D9" w:rsidRDefault="00156EF3" w:rsidP="00156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предмета</w:t>
            </w:r>
          </w:p>
          <w:p w14:paraId="1DFA61E2" w14:textId="54756739" w:rsidR="00156EF3" w:rsidRPr="008207D9" w:rsidRDefault="00156EF3" w:rsidP="00156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закупівлі</w:t>
            </w:r>
          </w:p>
        </w:tc>
        <w:tc>
          <w:tcPr>
            <w:tcW w:w="7087" w:type="dxa"/>
          </w:tcPr>
          <w:p w14:paraId="2989CF55" w14:textId="0831F0D1" w:rsidR="00156EF3" w:rsidRPr="008207D9" w:rsidRDefault="000104DB" w:rsidP="00010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>Послуги з технічного обслуговування та утримання в належному стані внутрішніх мереж теплопостачання, а саме: послуги з промивки мереж теплопостачання закладів освіти міста Дніпра</w:t>
            </w:r>
          </w:p>
        </w:tc>
      </w:tr>
      <w:tr w:rsidR="00156EF3" w:rsidRPr="008207D9" w14:paraId="491DC75E" w14:textId="77777777" w:rsidTr="00CD56C8">
        <w:tc>
          <w:tcPr>
            <w:tcW w:w="562" w:type="dxa"/>
          </w:tcPr>
          <w:p w14:paraId="07299E49" w14:textId="75F8BEC0" w:rsidR="00156EF3" w:rsidRPr="008207D9" w:rsidRDefault="00156EF3" w:rsidP="00156E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62AA02F3" w14:textId="18CDCB6D" w:rsidR="00156EF3" w:rsidRPr="008207D9" w:rsidRDefault="00156EF3" w:rsidP="00156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</w:tcPr>
          <w:p w14:paraId="5135E28B" w14:textId="77777777" w:rsidR="00156EF3" w:rsidRDefault="00845688" w:rsidP="0092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88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систематичного та своєчасного підтримання експлуатаційних якостей інженерних мереж, усунення </w:t>
            </w:r>
            <w:proofErr w:type="spellStart"/>
            <w:r w:rsidRPr="00845688">
              <w:rPr>
                <w:rFonts w:ascii="Times New Roman" w:hAnsi="Times New Roman" w:cs="Times New Roman"/>
                <w:sz w:val="28"/>
                <w:szCs w:val="28"/>
              </w:rPr>
              <w:t>несправностей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845688">
              <w:rPr>
                <w:rFonts w:ascii="Times New Roman" w:hAnsi="Times New Roman" w:cs="Times New Roman"/>
                <w:sz w:val="28"/>
                <w:szCs w:val="28"/>
              </w:rPr>
              <w:t>на виконання вимог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>равил технічної експлуатації теплових установок і мереж, затверджених наказом Міністерства правила та енергетики України від 14.02.2007 №71,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після закінчення 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>опалювальн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здійснюється 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>гідропневматичне промивання систем опалення та гідравлічне випробування на щільність та міцність</w:t>
            </w:r>
            <w:r w:rsidR="00E83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79F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401977" w14:textId="0BA1E914" w:rsidR="00F87026" w:rsidRPr="008207D9" w:rsidRDefault="00F87026" w:rsidP="0092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026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обґрунтовуються дефектним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7026">
              <w:rPr>
                <w:rFonts w:ascii="Times New Roman" w:hAnsi="Times New Roman" w:cs="Times New Roman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з технічного обслуговування та утримання в належному стані внутрішніх мереж теплопостачання, а саме: послуги з промивки мереж теплопостачання закладів освіти міста Дніпра </w:t>
            </w:r>
          </w:p>
        </w:tc>
      </w:tr>
      <w:tr w:rsidR="00156EF3" w:rsidRPr="008207D9" w14:paraId="2A69A3A1" w14:textId="77777777" w:rsidTr="00CD56C8">
        <w:tc>
          <w:tcPr>
            <w:tcW w:w="562" w:type="dxa"/>
          </w:tcPr>
          <w:p w14:paraId="16763286" w14:textId="3251CB6C" w:rsidR="00156EF3" w:rsidRPr="008207D9" w:rsidRDefault="00156EF3" w:rsidP="00156E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0AF34502" w14:textId="77777777" w:rsidR="00156EF3" w:rsidRPr="008207D9" w:rsidRDefault="00156EF3" w:rsidP="00156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Обґрунтування </w:t>
            </w:r>
          </w:p>
          <w:p w14:paraId="4F7CFC32" w14:textId="6F927283" w:rsidR="00156EF3" w:rsidRPr="008207D9" w:rsidRDefault="00156EF3" w:rsidP="00156E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очікуваної вартості предмета закупівлі, розміру бюджетного призначення </w:t>
            </w:r>
          </w:p>
        </w:tc>
        <w:tc>
          <w:tcPr>
            <w:tcW w:w="7087" w:type="dxa"/>
          </w:tcPr>
          <w:p w14:paraId="563C6D2E" w14:textId="77777777" w:rsidR="008207D9" w:rsidRPr="008207D9" w:rsidRDefault="008207D9" w:rsidP="008207D9">
            <w:pPr>
              <w:tabs>
                <w:tab w:val="left" w:pos="266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Розрахунок очікуваної вартості предмета закупівлі визначено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</w:t>
            </w:r>
          </w:p>
          <w:p w14:paraId="67356B8E" w14:textId="12DD78D8" w:rsidR="008207D9" w:rsidRPr="008207D9" w:rsidRDefault="008207D9" w:rsidP="008207D9">
            <w:pPr>
              <w:tabs>
                <w:tab w:val="left" w:pos="266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Задля планування та надання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820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ослуг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>промивки мереж теплопостачання закладів освіти міста Дніпра</w:t>
            </w:r>
            <w:r w:rsidRPr="00820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були проведені попередні ринкові консультації з суб’єктами господарювання відповідно до дефектних актів, за результатами яких, була визначена очікувана вартість предмета закупівлі.</w:t>
            </w:r>
          </w:p>
          <w:p w14:paraId="13D10E22" w14:textId="6E7B2452" w:rsidR="00156EF3" w:rsidRPr="008207D9" w:rsidRDefault="00EB77F2" w:rsidP="0015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закупівлі становить: </w:t>
            </w:r>
            <w:r w:rsidR="00CD56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D56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8207D9" w:rsidRPr="008207D9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грн з ПДВ.</w:t>
            </w:r>
          </w:p>
          <w:p w14:paraId="39C51E6D" w14:textId="77330F9B" w:rsidR="00EB77F2" w:rsidRPr="008207D9" w:rsidRDefault="008207D9" w:rsidP="00EB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D9">
              <w:rPr>
                <w:rFonts w:ascii="Times New Roman" w:hAnsi="Times New Roman" w:cs="Times New Roman"/>
                <w:sz w:val="28"/>
                <w:szCs w:val="28"/>
              </w:rPr>
              <w:t>Розмір</w:t>
            </w:r>
            <w:r w:rsidR="00EB77F2" w:rsidRPr="008207D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призначення: рішення Дніпровської міської ради від 19.02.2025 №3/63 «Про внесення змін до рішення міської ради від 04.12.2024 2/59 «Про бюджет Дніпровської міської територіальної громади на 2025 рік»</w:t>
            </w:r>
          </w:p>
          <w:p w14:paraId="08E3E8E1" w14:textId="75E8EF06" w:rsidR="00EB77F2" w:rsidRPr="008207D9" w:rsidRDefault="00EB77F2" w:rsidP="0015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410DC3" w14:textId="77777777" w:rsidR="00156EF3" w:rsidRPr="00156EF3" w:rsidRDefault="00156EF3" w:rsidP="00156EF3">
      <w:pPr>
        <w:jc w:val="center"/>
        <w:rPr>
          <w:b/>
          <w:bCs/>
        </w:rPr>
      </w:pPr>
    </w:p>
    <w:sectPr w:rsidR="00156EF3" w:rsidRPr="00156E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F3"/>
    <w:rsid w:val="000104DB"/>
    <w:rsid w:val="00034634"/>
    <w:rsid w:val="000579A2"/>
    <w:rsid w:val="000A6728"/>
    <w:rsid w:val="00156EF3"/>
    <w:rsid w:val="001B6025"/>
    <w:rsid w:val="00207129"/>
    <w:rsid w:val="00212CD2"/>
    <w:rsid w:val="0049661B"/>
    <w:rsid w:val="006C4977"/>
    <w:rsid w:val="008207D9"/>
    <w:rsid w:val="00845688"/>
    <w:rsid w:val="0089028C"/>
    <w:rsid w:val="008C7B97"/>
    <w:rsid w:val="0092679F"/>
    <w:rsid w:val="00947C98"/>
    <w:rsid w:val="00A26EF7"/>
    <w:rsid w:val="00B256CA"/>
    <w:rsid w:val="00C80C86"/>
    <w:rsid w:val="00CD56C8"/>
    <w:rsid w:val="00E83A2F"/>
    <w:rsid w:val="00EA33BF"/>
    <w:rsid w:val="00EB77F2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1519"/>
  <w15:chartTrackingRefBased/>
  <w15:docId w15:val="{42FDD633-AE45-4BEA-A0BF-A3E8F9B7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E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6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6E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6EF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6EF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6E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6E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6E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6E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6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6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6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6E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6E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6EF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6E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6EF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56EF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15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Івченко Марина Анатоліївна</cp:lastModifiedBy>
  <cp:revision>8</cp:revision>
  <cp:lastPrinted>2025-05-19T11:06:00Z</cp:lastPrinted>
  <dcterms:created xsi:type="dcterms:W3CDTF">2025-04-29T09:33:00Z</dcterms:created>
  <dcterms:modified xsi:type="dcterms:W3CDTF">2025-06-09T13:24:00Z</dcterms:modified>
</cp:coreProperties>
</file>