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D6596A" w:rsidRDefault="00AC7540" w:rsidP="00AC7540">
      <w:pPr>
        <w:jc w:val="center"/>
        <w:rPr>
          <w:b/>
          <w:sz w:val="26"/>
          <w:szCs w:val="26"/>
          <w:lang w:val="uk-UA"/>
        </w:rPr>
      </w:pPr>
      <w:r w:rsidRPr="00D6596A">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D6596A" w:rsidRDefault="00315048" w:rsidP="00AC7540">
      <w:pPr>
        <w:jc w:val="center"/>
        <w:rPr>
          <w:b/>
          <w:sz w:val="26"/>
          <w:szCs w:val="26"/>
          <w:lang w:val="uk-UA"/>
        </w:rPr>
      </w:pPr>
    </w:p>
    <w:p w14:paraId="4D8D0A52" w14:textId="77777777" w:rsidR="00315048" w:rsidRPr="00D6596A"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D837FD"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D6596A" w:rsidRDefault="00AC7540">
            <w:pPr>
              <w:rPr>
                <w:b/>
                <w:sz w:val="26"/>
                <w:szCs w:val="26"/>
                <w:lang w:val="uk-UA"/>
              </w:rPr>
            </w:pPr>
            <w:r w:rsidRPr="00D6596A">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D6596A" w:rsidRDefault="00AC7540">
            <w:pPr>
              <w:rPr>
                <w:b/>
                <w:sz w:val="26"/>
                <w:szCs w:val="26"/>
                <w:lang w:val="uk-UA"/>
              </w:rPr>
            </w:pPr>
            <w:r w:rsidRPr="00D6596A">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62C18143" w14:textId="77777777" w:rsidR="00EE5AC0" w:rsidRPr="00EE5AC0" w:rsidRDefault="00EE5AC0" w:rsidP="00CB05F1">
            <w:pPr>
              <w:pStyle w:val="af8"/>
              <w:spacing w:before="0" w:beforeAutospacing="0" w:after="0" w:afterAutospacing="0"/>
            </w:pPr>
            <w:r w:rsidRPr="00EE5AC0">
              <w:t xml:space="preserve">Столи письмові </w:t>
            </w:r>
          </w:p>
          <w:p w14:paraId="12B09827" w14:textId="77777777" w:rsidR="00EE5AC0" w:rsidRPr="00EE5AC0" w:rsidRDefault="00EE5AC0" w:rsidP="009403EC">
            <w:pPr>
              <w:rPr>
                <w:lang w:val="uk-UA"/>
              </w:rPr>
            </w:pPr>
            <w:r w:rsidRPr="00EE5AC0">
              <w:rPr>
                <w:lang w:val="uk-UA"/>
              </w:rPr>
              <w:t>ДК 021:2015:39120000-9: Столи, серванти, письмові столи та книжкові шафи</w:t>
            </w:r>
          </w:p>
          <w:p w14:paraId="72EABCD1" w14:textId="2ABB0004" w:rsidR="0072272B" w:rsidRPr="009403EC" w:rsidRDefault="009403EC" w:rsidP="009403EC">
            <w:pPr>
              <w:rPr>
                <w:sz w:val="26"/>
                <w:szCs w:val="26"/>
                <w:lang w:val="uk-UA"/>
              </w:rPr>
            </w:pPr>
            <w:r w:rsidRPr="00EE5AC0">
              <w:rPr>
                <w:sz w:val="26"/>
                <w:szCs w:val="26"/>
                <w:lang w:val="uk-UA"/>
              </w:rPr>
              <w:t xml:space="preserve"> </w:t>
            </w:r>
            <w:r w:rsidR="0072272B" w:rsidRPr="00EE5AC0">
              <w:rPr>
                <w:sz w:val="26"/>
                <w:szCs w:val="26"/>
                <w:lang w:val="uk-UA"/>
              </w:rPr>
              <w:t xml:space="preserve">(ідентифікатор закупівлі: </w:t>
            </w:r>
            <w:r w:rsidR="00EE5AC0" w:rsidRPr="00EE5AC0">
              <w:rPr>
                <w:lang w:val="uk-UA"/>
              </w:rPr>
              <w:t>UA-2024-10-29-010915-a</w:t>
            </w:r>
            <w:r w:rsidR="0072272B" w:rsidRPr="00EE5AC0">
              <w:rPr>
                <w:sz w:val="26"/>
                <w:szCs w:val="26"/>
                <w:lang w:val="uk-UA"/>
              </w:rPr>
              <w:t>)</w:t>
            </w:r>
          </w:p>
        </w:tc>
      </w:tr>
      <w:tr w:rsidR="00AC7540" w:rsidRPr="00F0684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D6596A" w:rsidRDefault="00AC7540">
            <w:pPr>
              <w:rPr>
                <w:b/>
                <w:sz w:val="26"/>
                <w:szCs w:val="26"/>
                <w:lang w:val="uk-UA"/>
              </w:rPr>
            </w:pPr>
            <w:r w:rsidRPr="00D6596A">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D6596A" w:rsidRDefault="00AC7540">
            <w:pPr>
              <w:rPr>
                <w:b/>
                <w:sz w:val="26"/>
                <w:szCs w:val="26"/>
                <w:lang w:val="uk-UA"/>
              </w:rPr>
            </w:pPr>
            <w:r w:rsidRPr="00D6596A">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06E3006" w14:textId="77777777" w:rsidR="00F06846" w:rsidRDefault="00F06846" w:rsidP="00F06846">
            <w:pPr>
              <w:jc w:val="both"/>
              <w:rPr>
                <w:sz w:val="26"/>
                <w:szCs w:val="26"/>
                <w:lang w:val="uk-UA"/>
              </w:rPr>
            </w:pPr>
            <w:r>
              <w:rPr>
                <w:sz w:val="26"/>
                <w:szCs w:val="26"/>
                <w:lang w:val="uk-UA"/>
              </w:rPr>
              <w:t>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Наказу Міністерства освіти і науки України № 731 від 22.05.2024 р. «Про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p>
          <w:p w14:paraId="2E352561" w14:textId="77777777" w:rsidR="00F06846" w:rsidRDefault="00F06846" w:rsidP="00F06846">
            <w:pPr>
              <w:ind w:firstLine="322"/>
              <w:jc w:val="both"/>
              <w:rPr>
                <w:color w:val="000000" w:themeColor="text1"/>
                <w:sz w:val="26"/>
                <w:szCs w:val="26"/>
                <w:lang w:val="uk-UA"/>
              </w:rPr>
            </w:pPr>
            <w:r>
              <w:rPr>
                <w:color w:val="000000" w:themeColor="text1"/>
                <w:sz w:val="26"/>
                <w:szCs w:val="26"/>
                <w:lang w:val="uk-UA"/>
              </w:rPr>
              <w:t>Вимоги до засобів навчання для кабінетів навчального предмета «Захист України» визначено відповідно до типового переліку засобів навчання та обладнання для навчальних кабінетів предмета «Захист України» закладів освіти, які забезпечують здобуття повної загальної середньої освіти, затвердженого МОН.</w:t>
            </w:r>
          </w:p>
          <w:p w14:paraId="3EC4B694" w14:textId="47E7D3DA" w:rsidR="00D131D0" w:rsidRPr="002E15E1" w:rsidRDefault="00F06846" w:rsidP="00F06846">
            <w:pPr>
              <w:jc w:val="both"/>
              <w:rPr>
                <w:sz w:val="26"/>
                <w:szCs w:val="26"/>
                <w:lang w:val="uk-UA"/>
              </w:rPr>
            </w:pPr>
            <w:r>
              <w:rPr>
                <w:sz w:val="26"/>
                <w:szCs w:val="26"/>
                <w:lang w:val="uk-UA"/>
              </w:rPr>
              <w:t>Характеристики обладнання відповідають оптимальним вимогам для забезпечення викладання предмета «Захист України».</w:t>
            </w:r>
          </w:p>
        </w:tc>
      </w:tr>
      <w:tr w:rsidR="00AC7540" w:rsidRPr="00EE5AC0"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D6596A" w:rsidRDefault="00AC7540">
            <w:pPr>
              <w:rPr>
                <w:b/>
                <w:sz w:val="26"/>
                <w:szCs w:val="26"/>
                <w:lang w:val="uk-UA"/>
              </w:rPr>
            </w:pPr>
            <w:r w:rsidRPr="00D6596A">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D6596A" w:rsidRDefault="00AC7540">
            <w:pPr>
              <w:rPr>
                <w:b/>
                <w:sz w:val="26"/>
                <w:szCs w:val="26"/>
                <w:lang w:val="uk-UA"/>
              </w:rPr>
            </w:pPr>
            <w:r w:rsidRPr="00D6596A">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31EF0F64" w14:textId="77777777" w:rsidR="00F06846" w:rsidRPr="000F07EF" w:rsidRDefault="00F06846" w:rsidP="00F06846">
            <w:pPr>
              <w:tabs>
                <w:tab w:val="left" w:pos="266"/>
              </w:tabs>
              <w:ind w:left="33" w:firstLine="147"/>
              <w:jc w:val="both"/>
              <w:rPr>
                <w:color w:val="000000" w:themeColor="text1"/>
                <w:sz w:val="26"/>
                <w:szCs w:val="26"/>
                <w:lang w:val="uk-UA"/>
              </w:rPr>
            </w:pPr>
            <w:r w:rsidRPr="000F07EF">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 пошуку, збору та аналізу загальнодоступної інформації про ціни, що містяться у мережі інтернет у відкритому доступі,</w:t>
            </w:r>
            <w:r w:rsidRPr="000F07EF">
              <w:rPr>
                <w:sz w:val="26"/>
                <w:szCs w:val="26"/>
                <w:lang w:val="uk-UA"/>
              </w:rPr>
              <w:t xml:space="preserve"> </w:t>
            </w:r>
            <w:r w:rsidRPr="000F07EF">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 аналізу отриманої інформації на момент оголошення закупівлі.</w:t>
            </w:r>
          </w:p>
          <w:p w14:paraId="3B2E4532" w14:textId="2D61F200" w:rsidR="00F06846" w:rsidRPr="000F07EF" w:rsidRDefault="00F06846" w:rsidP="00F06846">
            <w:pPr>
              <w:tabs>
                <w:tab w:val="left" w:pos="266"/>
              </w:tabs>
              <w:ind w:left="33"/>
              <w:jc w:val="both"/>
              <w:rPr>
                <w:color w:val="000000" w:themeColor="text1"/>
                <w:sz w:val="26"/>
                <w:szCs w:val="26"/>
                <w:lang w:val="uk-UA"/>
              </w:rPr>
            </w:pPr>
            <w:r w:rsidRPr="000F07EF">
              <w:rPr>
                <w:color w:val="000000" w:themeColor="text1"/>
                <w:sz w:val="26"/>
                <w:szCs w:val="26"/>
                <w:lang w:val="uk-UA"/>
              </w:rPr>
              <w:t xml:space="preserve">Очікувана вартість закупівлі становить: </w:t>
            </w:r>
            <w:r w:rsidR="00CB05F1" w:rsidRPr="00CB05F1">
              <w:rPr>
                <w:rStyle w:val="af7"/>
                <w:b w:val="0"/>
                <w:lang w:val="uk-UA"/>
              </w:rPr>
              <w:t>1</w:t>
            </w:r>
            <w:r w:rsidR="00EE5AC0">
              <w:rPr>
                <w:rStyle w:val="af7"/>
                <w:b w:val="0"/>
                <w:lang w:val="uk-UA"/>
              </w:rPr>
              <w:t>89 360</w:t>
            </w:r>
            <w:r w:rsidRPr="009403EC">
              <w:rPr>
                <w:rStyle w:val="af7"/>
                <w:b w:val="0"/>
                <w:sz w:val="26"/>
                <w:szCs w:val="26"/>
                <w:lang w:val="uk-UA"/>
              </w:rPr>
              <w:t>,</w:t>
            </w:r>
            <w:r w:rsidRPr="000F07EF">
              <w:rPr>
                <w:rStyle w:val="af7"/>
                <w:b w:val="0"/>
                <w:sz w:val="26"/>
                <w:szCs w:val="26"/>
                <w:lang w:val="uk-UA"/>
              </w:rPr>
              <w:t xml:space="preserve">00 </w:t>
            </w:r>
            <w:r w:rsidRPr="000F07EF">
              <w:rPr>
                <w:color w:val="000000" w:themeColor="text1"/>
                <w:sz w:val="26"/>
                <w:szCs w:val="26"/>
                <w:lang w:val="uk-UA"/>
              </w:rPr>
              <w:t>грн з ПДВ.</w:t>
            </w:r>
          </w:p>
          <w:p w14:paraId="5ABACF92" w14:textId="79216F25" w:rsidR="00B52B79" w:rsidRPr="002E15E1" w:rsidRDefault="00F06846" w:rsidP="00F06846">
            <w:pPr>
              <w:tabs>
                <w:tab w:val="left" w:pos="266"/>
              </w:tabs>
              <w:ind w:left="33"/>
              <w:jc w:val="both"/>
              <w:rPr>
                <w:color w:val="FF0000"/>
                <w:sz w:val="26"/>
                <w:szCs w:val="26"/>
                <w:lang w:val="uk-UA"/>
              </w:rPr>
            </w:pPr>
            <w:r w:rsidRPr="000F07EF">
              <w:rPr>
                <w:color w:val="000000" w:themeColor="text1"/>
                <w:sz w:val="26"/>
                <w:szCs w:val="26"/>
                <w:lang w:val="uk-UA"/>
              </w:rPr>
              <w:t>Обґрунтування бюджетного приз</w:t>
            </w:r>
            <w:bookmarkStart w:id="0" w:name="_GoBack"/>
            <w:bookmarkEnd w:id="0"/>
            <w:r w:rsidRPr="000F07EF">
              <w:rPr>
                <w:color w:val="000000" w:themeColor="text1"/>
                <w:sz w:val="26"/>
                <w:szCs w:val="26"/>
                <w:lang w:val="uk-UA"/>
              </w:rPr>
              <w:t xml:space="preserve">начення: рішення Дніпровської міської ради від </w:t>
            </w:r>
            <w:r w:rsidRPr="000F07EF">
              <w:rPr>
                <w:sz w:val="26"/>
                <w:szCs w:val="26"/>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315048" w:rsidRDefault="00AC7540" w:rsidP="0026338B">
      <w:pPr>
        <w:rPr>
          <w:lang w:val="uk-UA"/>
        </w:rPr>
      </w:pPr>
    </w:p>
    <w:sectPr w:rsidR="00AC7540" w:rsidRPr="0031504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DECD6" w14:textId="77777777" w:rsidR="00900E58" w:rsidRDefault="00900E58" w:rsidP="006B39BE">
      <w:r>
        <w:separator/>
      </w:r>
    </w:p>
  </w:endnote>
  <w:endnote w:type="continuationSeparator" w:id="0">
    <w:p w14:paraId="2510D6F4" w14:textId="77777777" w:rsidR="00900E58" w:rsidRDefault="00900E58"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1A142" w14:textId="77777777" w:rsidR="00900E58" w:rsidRDefault="00900E58" w:rsidP="006B39BE">
      <w:r>
        <w:separator/>
      </w:r>
    </w:p>
  </w:footnote>
  <w:footnote w:type="continuationSeparator" w:id="0">
    <w:p w14:paraId="62FFC69C" w14:textId="77777777" w:rsidR="00900E58" w:rsidRDefault="00900E58"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07EF"/>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2F71BE"/>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0FCD"/>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870BD"/>
    <w:rsid w:val="0059549C"/>
    <w:rsid w:val="005A7838"/>
    <w:rsid w:val="005B18EB"/>
    <w:rsid w:val="005C0E5E"/>
    <w:rsid w:val="005C2D8F"/>
    <w:rsid w:val="005C43F4"/>
    <w:rsid w:val="005E7E4A"/>
    <w:rsid w:val="005F1860"/>
    <w:rsid w:val="005F560C"/>
    <w:rsid w:val="005F5FC7"/>
    <w:rsid w:val="005F62BC"/>
    <w:rsid w:val="00602B49"/>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0438"/>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0E58"/>
    <w:rsid w:val="00905A55"/>
    <w:rsid w:val="009112A9"/>
    <w:rsid w:val="00915640"/>
    <w:rsid w:val="0091652A"/>
    <w:rsid w:val="009403EC"/>
    <w:rsid w:val="0094100C"/>
    <w:rsid w:val="00953A28"/>
    <w:rsid w:val="0096494B"/>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554C6"/>
    <w:rsid w:val="00C70AC7"/>
    <w:rsid w:val="00C734AA"/>
    <w:rsid w:val="00C7604D"/>
    <w:rsid w:val="00C82141"/>
    <w:rsid w:val="00C84FF5"/>
    <w:rsid w:val="00CA4928"/>
    <w:rsid w:val="00CB05F1"/>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837FD"/>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489B"/>
    <w:rsid w:val="00EB5425"/>
    <w:rsid w:val="00EB7B04"/>
    <w:rsid w:val="00ED790A"/>
    <w:rsid w:val="00EE25FA"/>
    <w:rsid w:val="00EE5AC0"/>
    <w:rsid w:val="00EE7A74"/>
    <w:rsid w:val="00EF04C3"/>
    <w:rsid w:val="00EF2254"/>
    <w:rsid w:val="00F06846"/>
    <w:rsid w:val="00F14D22"/>
    <w:rsid w:val="00F21582"/>
    <w:rsid w:val="00F37009"/>
    <w:rsid w:val="00F42203"/>
    <w:rsid w:val="00F47EF9"/>
    <w:rsid w:val="00F5390B"/>
    <w:rsid w:val="00F55A3D"/>
    <w:rsid w:val="00F75832"/>
    <w:rsid w:val="00F849C9"/>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F06846"/>
    <w:rPr>
      <w:b/>
      <w:bCs/>
    </w:rPr>
  </w:style>
  <w:style w:type="paragraph" w:styleId="af8">
    <w:name w:val="Normal (Web)"/>
    <w:basedOn w:val="a"/>
    <w:uiPriority w:val="99"/>
    <w:unhideWhenUsed/>
    <w:rsid w:val="00CB05F1"/>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28">
      <w:bodyDiv w:val="1"/>
      <w:marLeft w:val="0"/>
      <w:marRight w:val="0"/>
      <w:marTop w:val="0"/>
      <w:marBottom w:val="0"/>
      <w:divBdr>
        <w:top w:val="none" w:sz="0" w:space="0" w:color="auto"/>
        <w:left w:val="none" w:sz="0" w:space="0" w:color="auto"/>
        <w:bottom w:val="none" w:sz="0" w:space="0" w:color="auto"/>
        <w:right w:val="none" w:sz="0" w:space="0" w:color="auto"/>
      </w:divBdr>
    </w:div>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217671099">
      <w:bodyDiv w:val="1"/>
      <w:marLeft w:val="0"/>
      <w:marRight w:val="0"/>
      <w:marTop w:val="0"/>
      <w:marBottom w:val="0"/>
      <w:divBdr>
        <w:top w:val="none" w:sz="0" w:space="0" w:color="auto"/>
        <w:left w:val="none" w:sz="0" w:space="0" w:color="auto"/>
        <w:bottom w:val="none" w:sz="0" w:space="0" w:color="auto"/>
        <w:right w:val="none" w:sz="0" w:space="0" w:color="auto"/>
      </w:divBdr>
    </w:div>
    <w:div w:id="234517386">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B8761-BE41-426F-A7F6-00E74AFA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1612</Words>
  <Characters>920</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49</cp:revision>
  <cp:lastPrinted>2024-06-24T13:39:00Z</cp:lastPrinted>
  <dcterms:created xsi:type="dcterms:W3CDTF">2024-06-24T09:34:00Z</dcterms:created>
  <dcterms:modified xsi:type="dcterms:W3CDTF">2024-11-27T14:02:00Z</dcterms:modified>
</cp:coreProperties>
</file>