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7AAA" w14:textId="77777777" w:rsidR="00AC7540" w:rsidRPr="00D6596A" w:rsidRDefault="00AC7540" w:rsidP="00AC7540">
      <w:pPr>
        <w:jc w:val="center"/>
        <w:rPr>
          <w:b/>
          <w:sz w:val="26"/>
          <w:szCs w:val="26"/>
          <w:lang w:val="uk-UA"/>
        </w:rPr>
      </w:pPr>
      <w:r w:rsidRPr="00D6596A">
        <w:rPr>
          <w:b/>
          <w:sz w:val="26"/>
          <w:szCs w:val="26"/>
          <w:lang w:val="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7A0283F3" w14:textId="77777777" w:rsidR="00315048" w:rsidRPr="00D6596A" w:rsidRDefault="00315048" w:rsidP="00AC7540">
      <w:pPr>
        <w:jc w:val="center"/>
        <w:rPr>
          <w:b/>
          <w:sz w:val="26"/>
          <w:szCs w:val="26"/>
          <w:lang w:val="uk-UA"/>
        </w:rPr>
      </w:pPr>
    </w:p>
    <w:p w14:paraId="4D8D0A52" w14:textId="77777777" w:rsidR="00315048" w:rsidRPr="00D6596A" w:rsidRDefault="00315048" w:rsidP="00AC7540">
      <w:pPr>
        <w:jc w:val="center"/>
        <w:rPr>
          <w:b/>
          <w:sz w:val="26"/>
          <w:szCs w:val="26"/>
          <w:lang w:val="uk-UA"/>
        </w:rPr>
      </w:pPr>
    </w:p>
    <w:tbl>
      <w:tblPr>
        <w:tblStyle w:val="a6"/>
        <w:tblW w:w="10206" w:type="dxa"/>
        <w:tblInd w:w="-459" w:type="dxa"/>
        <w:tblLayout w:type="fixed"/>
        <w:tblLook w:val="04A0" w:firstRow="1" w:lastRow="0" w:firstColumn="1" w:lastColumn="0" w:noHBand="0" w:noVBand="1"/>
      </w:tblPr>
      <w:tblGrid>
        <w:gridCol w:w="567"/>
        <w:gridCol w:w="2127"/>
        <w:gridCol w:w="7512"/>
      </w:tblGrid>
      <w:tr w:rsidR="00AC7540" w:rsidRPr="00F06846" w14:paraId="325A96DC" w14:textId="77777777" w:rsidTr="001F0940">
        <w:trPr>
          <w:trHeight w:val="1072"/>
        </w:trPr>
        <w:tc>
          <w:tcPr>
            <w:tcW w:w="567" w:type="dxa"/>
            <w:tcBorders>
              <w:top w:val="single" w:sz="4" w:space="0" w:color="auto"/>
              <w:left w:val="single" w:sz="4" w:space="0" w:color="auto"/>
              <w:bottom w:val="single" w:sz="4" w:space="0" w:color="auto"/>
              <w:right w:val="single" w:sz="4" w:space="0" w:color="auto"/>
            </w:tcBorders>
            <w:hideMark/>
          </w:tcPr>
          <w:p w14:paraId="36D1CE2C" w14:textId="77777777" w:rsidR="00AC7540" w:rsidRPr="00D6596A" w:rsidRDefault="00AC7540">
            <w:pPr>
              <w:rPr>
                <w:b/>
                <w:sz w:val="26"/>
                <w:szCs w:val="26"/>
                <w:lang w:val="uk-UA"/>
              </w:rPr>
            </w:pPr>
            <w:r w:rsidRPr="00D6596A">
              <w:rPr>
                <w:b/>
                <w:sz w:val="26"/>
                <w:szCs w:val="26"/>
                <w:lang w:val="uk-UA"/>
              </w:rPr>
              <w:t>1.</w:t>
            </w:r>
          </w:p>
        </w:tc>
        <w:tc>
          <w:tcPr>
            <w:tcW w:w="2127" w:type="dxa"/>
            <w:tcBorders>
              <w:top w:val="single" w:sz="4" w:space="0" w:color="auto"/>
              <w:left w:val="single" w:sz="4" w:space="0" w:color="auto"/>
              <w:bottom w:val="single" w:sz="4" w:space="0" w:color="auto"/>
              <w:right w:val="single" w:sz="4" w:space="0" w:color="auto"/>
            </w:tcBorders>
            <w:hideMark/>
          </w:tcPr>
          <w:p w14:paraId="29DF346B" w14:textId="77777777" w:rsidR="00AC7540" w:rsidRPr="00D6596A" w:rsidRDefault="00AC7540">
            <w:pPr>
              <w:rPr>
                <w:b/>
                <w:sz w:val="26"/>
                <w:szCs w:val="26"/>
                <w:lang w:val="uk-UA"/>
              </w:rPr>
            </w:pPr>
            <w:r w:rsidRPr="00D6596A">
              <w:rPr>
                <w:b/>
                <w:sz w:val="26"/>
                <w:szCs w:val="26"/>
                <w:lang w:val="uk-UA"/>
              </w:rPr>
              <w:t>Назва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297581FB" w14:textId="77777777" w:rsidR="00F06846" w:rsidRPr="00F06846" w:rsidRDefault="00F06846" w:rsidP="00E52B47">
            <w:pPr>
              <w:jc w:val="both"/>
              <w:rPr>
                <w:sz w:val="28"/>
                <w:szCs w:val="27"/>
                <w:lang w:val="uk-UA"/>
              </w:rPr>
            </w:pPr>
            <w:r w:rsidRPr="00F06846">
              <w:rPr>
                <w:bCs/>
                <w:kern w:val="36"/>
                <w:sz w:val="28"/>
                <w:lang w:val="uk-UA" w:eastAsia="uk-UA"/>
              </w:rPr>
              <w:t>Килимок для зльоту та посадки дрона ДК 021:2015 – 34740000-6 - Обладнання для повітряних і космічних літальних апаратів, тренажери, симулятори та супутні деталі (ДК 021:2015 - 34741000-3 - Обладнання для повітряних літальних апаратів)</w:t>
            </w:r>
            <w:r w:rsidRPr="00F06846">
              <w:rPr>
                <w:sz w:val="28"/>
                <w:szCs w:val="27"/>
                <w:lang w:val="uk-UA"/>
              </w:rPr>
              <w:t xml:space="preserve"> </w:t>
            </w:r>
          </w:p>
          <w:p w14:paraId="72EABCD1" w14:textId="7D215A26" w:rsidR="0072272B" w:rsidRPr="00F06846" w:rsidRDefault="0072272B" w:rsidP="00E52B47">
            <w:pPr>
              <w:jc w:val="both"/>
              <w:rPr>
                <w:sz w:val="28"/>
                <w:szCs w:val="26"/>
                <w:lang w:val="uk-UA"/>
              </w:rPr>
            </w:pPr>
            <w:r w:rsidRPr="00F06846">
              <w:rPr>
                <w:sz w:val="28"/>
                <w:szCs w:val="27"/>
                <w:lang w:val="uk-UA"/>
              </w:rPr>
              <w:t xml:space="preserve">(ідентифікатор закупівлі: </w:t>
            </w:r>
            <w:r w:rsidR="00F06846" w:rsidRPr="00F06846">
              <w:rPr>
                <w:sz w:val="28"/>
              </w:rPr>
              <w:t>UA-2024-11-22-012627-a</w:t>
            </w:r>
            <w:r w:rsidRPr="00F06846">
              <w:rPr>
                <w:sz w:val="28"/>
                <w:lang w:val="uk-UA"/>
              </w:rPr>
              <w:t>)</w:t>
            </w:r>
          </w:p>
        </w:tc>
      </w:tr>
      <w:tr w:rsidR="00AC7540" w:rsidRPr="00F06846" w14:paraId="1B9D13D9" w14:textId="77777777" w:rsidTr="001F0940">
        <w:trPr>
          <w:trHeight w:val="2262"/>
        </w:trPr>
        <w:tc>
          <w:tcPr>
            <w:tcW w:w="567" w:type="dxa"/>
            <w:tcBorders>
              <w:top w:val="single" w:sz="4" w:space="0" w:color="auto"/>
              <w:left w:val="single" w:sz="4" w:space="0" w:color="auto"/>
              <w:bottom w:val="single" w:sz="4" w:space="0" w:color="auto"/>
              <w:right w:val="single" w:sz="4" w:space="0" w:color="auto"/>
            </w:tcBorders>
            <w:hideMark/>
          </w:tcPr>
          <w:p w14:paraId="585A5634" w14:textId="77777777" w:rsidR="00AC7540" w:rsidRPr="00D6596A" w:rsidRDefault="00AC7540">
            <w:pPr>
              <w:rPr>
                <w:b/>
                <w:sz w:val="26"/>
                <w:szCs w:val="26"/>
                <w:lang w:val="uk-UA"/>
              </w:rPr>
            </w:pPr>
            <w:r w:rsidRPr="00D6596A">
              <w:rPr>
                <w:b/>
                <w:sz w:val="26"/>
                <w:szCs w:val="26"/>
                <w:lang w:val="uk-UA"/>
              </w:rPr>
              <w:t>2.</w:t>
            </w:r>
          </w:p>
        </w:tc>
        <w:tc>
          <w:tcPr>
            <w:tcW w:w="2127" w:type="dxa"/>
            <w:tcBorders>
              <w:top w:val="single" w:sz="4" w:space="0" w:color="auto"/>
              <w:left w:val="single" w:sz="4" w:space="0" w:color="auto"/>
              <w:bottom w:val="single" w:sz="4" w:space="0" w:color="auto"/>
              <w:right w:val="single" w:sz="4" w:space="0" w:color="auto"/>
            </w:tcBorders>
            <w:hideMark/>
          </w:tcPr>
          <w:p w14:paraId="1CA9F264" w14:textId="77777777" w:rsidR="00AC7540" w:rsidRPr="00D6596A" w:rsidRDefault="00AC7540">
            <w:pPr>
              <w:rPr>
                <w:b/>
                <w:sz w:val="26"/>
                <w:szCs w:val="26"/>
                <w:lang w:val="uk-UA"/>
              </w:rPr>
            </w:pPr>
            <w:r w:rsidRPr="00D6596A">
              <w:rPr>
                <w:b/>
                <w:sz w:val="26"/>
                <w:szCs w:val="26"/>
                <w:lang w:val="uk-UA"/>
              </w:rPr>
              <w:t>Обґрунтування технічних та якісних характеристик предмета закупівлі</w:t>
            </w:r>
          </w:p>
        </w:tc>
        <w:tc>
          <w:tcPr>
            <w:tcW w:w="7512" w:type="dxa"/>
            <w:tcBorders>
              <w:top w:val="single" w:sz="4" w:space="0" w:color="auto"/>
              <w:left w:val="single" w:sz="4" w:space="0" w:color="auto"/>
              <w:bottom w:val="single" w:sz="4" w:space="0" w:color="auto"/>
              <w:right w:val="single" w:sz="4" w:space="0" w:color="auto"/>
            </w:tcBorders>
            <w:hideMark/>
          </w:tcPr>
          <w:p w14:paraId="506E3006" w14:textId="77777777" w:rsidR="00F06846" w:rsidRDefault="00F06846" w:rsidP="00F06846">
            <w:pPr>
              <w:jc w:val="both"/>
              <w:rPr>
                <w:sz w:val="26"/>
                <w:szCs w:val="26"/>
                <w:lang w:val="uk-UA"/>
              </w:rPr>
            </w:pPr>
            <w:r>
              <w:rPr>
                <w:sz w:val="26"/>
                <w:szCs w:val="26"/>
                <w:lang w:val="uk-UA"/>
              </w:rPr>
              <w:t>Закупівля проводиться з урахуванням особливостей, затверджених постановою Кабінету Міністрів України від 12 жовтня 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(зі змінами) з урахуванням Наказу Міністерства освіти і науки України № 731 від 22.05.2024 р. «Про затвердження особливостей використання освітньої субвенції з державного бюджету місцевим бюджетам (за спеціальним фондом державного бюджету) для забезпечення викладання навчального предмета «Захист України».</w:t>
            </w:r>
          </w:p>
          <w:p w14:paraId="2E352561" w14:textId="77777777" w:rsidR="00F06846" w:rsidRDefault="00F06846" w:rsidP="00F06846">
            <w:pPr>
              <w:ind w:firstLine="322"/>
              <w:jc w:val="both"/>
              <w:rPr>
                <w:color w:val="000000" w:themeColor="text1"/>
                <w:sz w:val="26"/>
                <w:szCs w:val="26"/>
                <w:lang w:val="uk-UA"/>
              </w:rPr>
            </w:pPr>
            <w:r>
              <w:rPr>
                <w:color w:val="000000" w:themeColor="text1"/>
                <w:sz w:val="26"/>
                <w:szCs w:val="26"/>
                <w:lang w:val="uk-UA"/>
              </w:rPr>
              <w:t>Вимоги до засобів навчання для кабінетів навчального предмета «Захист України» визначено відповідно до типового переліку засобів навчання та обладнання для навчальних кабінетів предмета «Захист України» закладів освіти, які забезпечують здобуття повної загальної середньої освіти, затвердженого МОН.</w:t>
            </w:r>
          </w:p>
          <w:p w14:paraId="3EC4B694" w14:textId="47E7D3DA" w:rsidR="00D131D0" w:rsidRPr="002E15E1" w:rsidRDefault="00F06846" w:rsidP="00F06846">
            <w:pPr>
              <w:jc w:val="both"/>
              <w:rPr>
                <w:sz w:val="26"/>
                <w:szCs w:val="26"/>
                <w:lang w:val="uk-UA"/>
              </w:rPr>
            </w:pPr>
            <w:r>
              <w:rPr>
                <w:sz w:val="26"/>
                <w:szCs w:val="26"/>
                <w:lang w:val="uk-UA"/>
              </w:rPr>
              <w:t>Характеристики обладнання відповідають оптимальним вимогам для забезпечення викладання предмета «Захист України».</w:t>
            </w:r>
          </w:p>
        </w:tc>
      </w:tr>
      <w:tr w:rsidR="00AC7540" w:rsidRPr="00F06846" w14:paraId="4BB9FCCA" w14:textId="77777777" w:rsidTr="001F0940">
        <w:trPr>
          <w:trHeight w:val="2801"/>
        </w:trPr>
        <w:tc>
          <w:tcPr>
            <w:tcW w:w="567" w:type="dxa"/>
            <w:tcBorders>
              <w:top w:val="single" w:sz="4" w:space="0" w:color="auto"/>
              <w:left w:val="single" w:sz="4" w:space="0" w:color="auto"/>
              <w:bottom w:val="single" w:sz="4" w:space="0" w:color="auto"/>
              <w:right w:val="single" w:sz="4" w:space="0" w:color="auto"/>
            </w:tcBorders>
            <w:hideMark/>
          </w:tcPr>
          <w:p w14:paraId="740F3BA1" w14:textId="77777777" w:rsidR="00AC7540" w:rsidRPr="00D6596A" w:rsidRDefault="00AC7540">
            <w:pPr>
              <w:rPr>
                <w:b/>
                <w:sz w:val="26"/>
                <w:szCs w:val="26"/>
                <w:lang w:val="uk-UA"/>
              </w:rPr>
            </w:pPr>
            <w:r w:rsidRPr="00D6596A">
              <w:rPr>
                <w:b/>
                <w:sz w:val="26"/>
                <w:szCs w:val="26"/>
                <w:lang w:val="uk-UA"/>
              </w:rPr>
              <w:t>3.</w:t>
            </w:r>
          </w:p>
        </w:tc>
        <w:tc>
          <w:tcPr>
            <w:tcW w:w="2127" w:type="dxa"/>
            <w:tcBorders>
              <w:top w:val="single" w:sz="4" w:space="0" w:color="auto"/>
              <w:left w:val="single" w:sz="4" w:space="0" w:color="auto"/>
              <w:bottom w:val="single" w:sz="4" w:space="0" w:color="auto"/>
              <w:right w:val="single" w:sz="4" w:space="0" w:color="auto"/>
            </w:tcBorders>
            <w:hideMark/>
          </w:tcPr>
          <w:p w14:paraId="076F7A7D" w14:textId="77777777" w:rsidR="00AC7540" w:rsidRPr="00D6596A" w:rsidRDefault="00AC7540">
            <w:pPr>
              <w:rPr>
                <w:b/>
                <w:sz w:val="26"/>
                <w:szCs w:val="26"/>
                <w:lang w:val="uk-UA"/>
              </w:rPr>
            </w:pPr>
            <w:r w:rsidRPr="00D6596A">
              <w:rPr>
                <w:b/>
                <w:sz w:val="26"/>
                <w:szCs w:val="26"/>
                <w:lang w:val="uk-UA"/>
              </w:rPr>
              <w:t>Обґрунтування очікуваної вартості предмета закупівлі, розміру бюджетного призначення</w:t>
            </w:r>
          </w:p>
        </w:tc>
        <w:tc>
          <w:tcPr>
            <w:tcW w:w="7512" w:type="dxa"/>
            <w:tcBorders>
              <w:top w:val="single" w:sz="4" w:space="0" w:color="auto"/>
              <w:left w:val="single" w:sz="4" w:space="0" w:color="auto"/>
              <w:bottom w:val="single" w:sz="4" w:space="0" w:color="auto"/>
              <w:right w:val="single" w:sz="4" w:space="0" w:color="auto"/>
            </w:tcBorders>
            <w:hideMark/>
          </w:tcPr>
          <w:p w14:paraId="31EF0F64" w14:textId="77777777" w:rsidR="00F06846" w:rsidRPr="000F07EF" w:rsidRDefault="00F06846" w:rsidP="00F06846">
            <w:pPr>
              <w:tabs>
                <w:tab w:val="left" w:pos="266"/>
              </w:tabs>
              <w:ind w:left="33" w:firstLine="147"/>
              <w:jc w:val="both"/>
              <w:rPr>
                <w:color w:val="000000" w:themeColor="text1"/>
                <w:sz w:val="26"/>
                <w:szCs w:val="26"/>
                <w:lang w:val="uk-UA"/>
              </w:rPr>
            </w:pPr>
            <w:bookmarkStart w:id="0" w:name="_GoBack"/>
            <w:r w:rsidRPr="000F07EF">
              <w:rPr>
                <w:color w:val="000000" w:themeColor="text1"/>
                <w:sz w:val="26"/>
                <w:szCs w:val="26"/>
                <w:lang w:val="uk-UA"/>
              </w:rPr>
              <w:t>Очікувана вартість предмета закупівлі визначена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 275, з урахуванням фактичних обсягів потреби та моніторингу ринкових цін на даний вид товару шляхом пошуку, збору та аналізу загальнодоступної інформації про ціни, що містяться у мережі інтернет у відкритому доступі,</w:t>
            </w:r>
            <w:r w:rsidRPr="000F07EF">
              <w:rPr>
                <w:sz w:val="26"/>
                <w:szCs w:val="26"/>
                <w:lang w:val="uk-UA"/>
              </w:rPr>
              <w:t xml:space="preserve"> </w:t>
            </w:r>
            <w:r w:rsidRPr="000F07EF">
              <w:rPr>
                <w:color w:val="000000" w:themeColor="text1"/>
                <w:sz w:val="26"/>
                <w:szCs w:val="26"/>
                <w:lang w:val="uk-UA"/>
              </w:rPr>
              <w:t>в тому числі на сайтах постачальників таких товарів, спеціалізованих торгівельних майданчиках, в електронних каталогах аналізу отриманої інформації на момент оголошення закупівлі.</w:t>
            </w:r>
          </w:p>
          <w:p w14:paraId="3B2E4532" w14:textId="2F6B68D4" w:rsidR="00F06846" w:rsidRPr="000F07EF" w:rsidRDefault="00F06846" w:rsidP="00F06846">
            <w:pPr>
              <w:tabs>
                <w:tab w:val="left" w:pos="266"/>
              </w:tabs>
              <w:ind w:left="33"/>
              <w:jc w:val="both"/>
              <w:rPr>
                <w:color w:val="000000" w:themeColor="text1"/>
                <w:sz w:val="26"/>
                <w:szCs w:val="26"/>
                <w:lang w:val="uk-UA"/>
              </w:rPr>
            </w:pPr>
            <w:r w:rsidRPr="000F07EF">
              <w:rPr>
                <w:color w:val="000000" w:themeColor="text1"/>
                <w:sz w:val="26"/>
                <w:szCs w:val="26"/>
                <w:lang w:val="uk-UA"/>
              </w:rPr>
              <w:t xml:space="preserve">Очікувана вартість закупівлі становить: </w:t>
            </w:r>
            <w:r w:rsidR="000F07EF" w:rsidRPr="000F07EF">
              <w:rPr>
                <w:rStyle w:val="af7"/>
                <w:b w:val="0"/>
                <w:sz w:val="26"/>
                <w:szCs w:val="26"/>
                <w:lang w:val="uk-UA"/>
              </w:rPr>
              <w:t>9 000</w:t>
            </w:r>
            <w:r w:rsidRPr="000F07EF">
              <w:rPr>
                <w:rStyle w:val="af7"/>
                <w:b w:val="0"/>
                <w:sz w:val="26"/>
                <w:szCs w:val="26"/>
                <w:lang w:val="uk-UA"/>
              </w:rPr>
              <w:t xml:space="preserve">,00 </w:t>
            </w:r>
            <w:r w:rsidRPr="000F07EF">
              <w:rPr>
                <w:color w:val="000000" w:themeColor="text1"/>
                <w:sz w:val="26"/>
                <w:szCs w:val="26"/>
                <w:lang w:val="uk-UA"/>
              </w:rPr>
              <w:t>грн з ПДВ.</w:t>
            </w:r>
          </w:p>
          <w:p w14:paraId="5ABACF92" w14:textId="79216F25" w:rsidR="00B52B79" w:rsidRPr="002E15E1" w:rsidRDefault="00F06846" w:rsidP="00F06846">
            <w:pPr>
              <w:tabs>
                <w:tab w:val="left" w:pos="266"/>
              </w:tabs>
              <w:ind w:left="33"/>
              <w:jc w:val="both"/>
              <w:rPr>
                <w:color w:val="FF0000"/>
                <w:sz w:val="26"/>
                <w:szCs w:val="26"/>
                <w:lang w:val="uk-UA"/>
              </w:rPr>
            </w:pPr>
            <w:r w:rsidRPr="000F07EF">
              <w:rPr>
                <w:color w:val="000000" w:themeColor="text1"/>
                <w:sz w:val="26"/>
                <w:szCs w:val="26"/>
                <w:lang w:val="uk-UA"/>
              </w:rPr>
              <w:t xml:space="preserve">Обґрунтування бюджетного призначення: рішення Дніпровської міської ради від </w:t>
            </w:r>
            <w:r w:rsidRPr="000F07EF">
              <w:rPr>
                <w:sz w:val="26"/>
                <w:szCs w:val="26"/>
                <w:lang w:val="uk-UA"/>
              </w:rPr>
              <w:t>21.02.2024 № 2/47 «Про внесення змін до рішення міської ради від 06.12.2023 № 4/44 «Про бюджет Дніпровської міської територіальної громади на 2024 рік».</w:t>
            </w:r>
            <w:bookmarkEnd w:id="0"/>
          </w:p>
        </w:tc>
      </w:tr>
    </w:tbl>
    <w:p w14:paraId="3923A8AD" w14:textId="77777777" w:rsidR="00AC7540" w:rsidRPr="00315048" w:rsidRDefault="00AC7540" w:rsidP="0026338B">
      <w:pPr>
        <w:rPr>
          <w:lang w:val="uk-UA"/>
        </w:rPr>
      </w:pPr>
    </w:p>
    <w:sectPr w:rsidR="00AC7540" w:rsidRPr="00315048" w:rsidSect="003E21BF">
      <w:pgSz w:w="11906" w:h="16838"/>
      <w:pgMar w:top="1134"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345C8" w14:textId="77777777" w:rsidR="00860438" w:rsidRDefault="00860438" w:rsidP="006B39BE">
      <w:r>
        <w:separator/>
      </w:r>
    </w:p>
  </w:endnote>
  <w:endnote w:type="continuationSeparator" w:id="0">
    <w:p w14:paraId="086EB88E" w14:textId="77777777" w:rsidR="00860438" w:rsidRDefault="00860438" w:rsidP="006B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tima">
    <w:altName w:val="Calibri"/>
    <w:charset w:val="00"/>
    <w:family w:val="auto"/>
    <w:pitch w:val="variable"/>
    <w:sig w:usb0="80000067"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3F457" w14:textId="77777777" w:rsidR="00860438" w:rsidRDefault="00860438" w:rsidP="006B39BE">
      <w:r>
        <w:separator/>
      </w:r>
    </w:p>
  </w:footnote>
  <w:footnote w:type="continuationSeparator" w:id="0">
    <w:p w14:paraId="27BB4C28" w14:textId="77777777" w:rsidR="00860438" w:rsidRDefault="00860438" w:rsidP="006B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F3343"/>
    <w:multiLevelType w:val="hybridMultilevel"/>
    <w:tmpl w:val="5546B5B2"/>
    <w:lvl w:ilvl="0" w:tplc="CD1E802A">
      <w:start w:val="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1" w15:restartNumberingAfterBreak="0">
    <w:nsid w:val="438B6421"/>
    <w:multiLevelType w:val="multilevel"/>
    <w:tmpl w:val="8732135E"/>
    <w:lvl w:ilvl="0">
      <w:start w:val="1"/>
      <w:numFmt w:val="decimal"/>
      <w:lvlText w:val="%1."/>
      <w:lvlJc w:val="left"/>
      <w:pPr>
        <w:tabs>
          <w:tab w:val="num" w:pos="1134"/>
        </w:tabs>
        <w:ind w:left="0" w:firstLine="709"/>
      </w:pPr>
      <w:rPr>
        <w:b/>
        <w:i w:val="0"/>
      </w:rPr>
    </w:lvl>
    <w:lvl w:ilvl="1">
      <w:start w:val="1"/>
      <w:numFmt w:val="decimal"/>
      <w:lvlText w:val="%1.%2."/>
      <w:lvlJc w:val="left"/>
      <w:pPr>
        <w:tabs>
          <w:tab w:val="num" w:pos="1276"/>
        </w:tabs>
        <w:ind w:left="0" w:firstLine="709"/>
      </w:pPr>
      <w:rPr>
        <w:b/>
        <w:i w:val="0"/>
      </w:rPr>
    </w:lvl>
    <w:lvl w:ilvl="2">
      <w:start w:val="1"/>
      <w:numFmt w:val="decimal"/>
      <w:lvlText w:val="%1.%2.%3."/>
      <w:lvlJc w:val="left"/>
      <w:pPr>
        <w:tabs>
          <w:tab w:val="num" w:pos="1418"/>
        </w:tabs>
        <w:ind w:left="0" w:firstLine="692"/>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A94619"/>
    <w:multiLevelType w:val="multilevel"/>
    <w:tmpl w:val="212CE1B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CA27AD3"/>
    <w:multiLevelType w:val="hybridMultilevel"/>
    <w:tmpl w:val="F28EB798"/>
    <w:lvl w:ilvl="0" w:tplc="73608DE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056E48"/>
    <w:multiLevelType w:val="multilevel"/>
    <w:tmpl w:val="21B47B4A"/>
    <w:lvl w:ilvl="0">
      <w:start w:val="1"/>
      <w:numFmt w:val="decimal"/>
      <w:lvlText w:val="%1"/>
      <w:lvlJc w:val="left"/>
      <w:pPr>
        <w:tabs>
          <w:tab w:val="num" w:pos="2268"/>
        </w:tabs>
        <w:ind w:left="2268" w:hanging="567"/>
      </w:pPr>
    </w:lvl>
    <w:lvl w:ilvl="1">
      <w:start w:val="1"/>
      <w:numFmt w:val="decimal"/>
      <w:pStyle w:val="2"/>
      <w:lvlText w:val="%1.%2"/>
      <w:lvlJc w:val="left"/>
      <w:pPr>
        <w:tabs>
          <w:tab w:val="num" w:pos="2268"/>
        </w:tabs>
        <w:ind w:left="2268" w:hanging="567"/>
      </w:pPr>
      <w:rPr>
        <w:rFonts w:ascii="Arial" w:hAnsi="Arial" w:hint="default"/>
        <w:b/>
        <w:i w:val="0"/>
        <w:sz w:val="28"/>
      </w:rPr>
    </w:lvl>
    <w:lvl w:ilvl="2">
      <w:start w:val="1"/>
      <w:numFmt w:val="decimal"/>
      <w:pStyle w:val="3"/>
      <w:lvlText w:val="%1.%2.%3"/>
      <w:lvlJc w:val="left"/>
      <w:pPr>
        <w:tabs>
          <w:tab w:val="num" w:pos="2421"/>
        </w:tabs>
        <w:ind w:left="2268" w:hanging="567"/>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D0"/>
    <w:rsid w:val="000045C3"/>
    <w:rsid w:val="00014A31"/>
    <w:rsid w:val="00017971"/>
    <w:rsid w:val="00024890"/>
    <w:rsid w:val="000370A0"/>
    <w:rsid w:val="0005434F"/>
    <w:rsid w:val="00054E28"/>
    <w:rsid w:val="00071CB5"/>
    <w:rsid w:val="00084C15"/>
    <w:rsid w:val="00086C93"/>
    <w:rsid w:val="000959E3"/>
    <w:rsid w:val="000A09B6"/>
    <w:rsid w:val="000A37E8"/>
    <w:rsid w:val="000B1222"/>
    <w:rsid w:val="000B23B6"/>
    <w:rsid w:val="000D035D"/>
    <w:rsid w:val="000E0B87"/>
    <w:rsid w:val="000E2E3B"/>
    <w:rsid w:val="000F07EF"/>
    <w:rsid w:val="000F3A4C"/>
    <w:rsid w:val="000F725A"/>
    <w:rsid w:val="00103925"/>
    <w:rsid w:val="0012405D"/>
    <w:rsid w:val="001278B2"/>
    <w:rsid w:val="001410DE"/>
    <w:rsid w:val="001448C4"/>
    <w:rsid w:val="0016492E"/>
    <w:rsid w:val="0018259A"/>
    <w:rsid w:val="00197FCE"/>
    <w:rsid w:val="001A6B82"/>
    <w:rsid w:val="001B0B06"/>
    <w:rsid w:val="001B3009"/>
    <w:rsid w:val="001C5C88"/>
    <w:rsid w:val="001C69B4"/>
    <w:rsid w:val="001E3AFA"/>
    <w:rsid w:val="001F0940"/>
    <w:rsid w:val="00221188"/>
    <w:rsid w:val="00234BCB"/>
    <w:rsid w:val="002356ED"/>
    <w:rsid w:val="0024096F"/>
    <w:rsid w:val="00244E9A"/>
    <w:rsid w:val="0024706D"/>
    <w:rsid w:val="00253550"/>
    <w:rsid w:val="0026204B"/>
    <w:rsid w:val="0026338B"/>
    <w:rsid w:val="002640C0"/>
    <w:rsid w:val="00264517"/>
    <w:rsid w:val="002649DD"/>
    <w:rsid w:val="00265722"/>
    <w:rsid w:val="00272A6D"/>
    <w:rsid w:val="00276781"/>
    <w:rsid w:val="0028287A"/>
    <w:rsid w:val="00285168"/>
    <w:rsid w:val="00290385"/>
    <w:rsid w:val="00290D11"/>
    <w:rsid w:val="002A3F11"/>
    <w:rsid w:val="002B1084"/>
    <w:rsid w:val="002D1EF8"/>
    <w:rsid w:val="002E0E4C"/>
    <w:rsid w:val="002E15E1"/>
    <w:rsid w:val="002F538E"/>
    <w:rsid w:val="002F6342"/>
    <w:rsid w:val="00300819"/>
    <w:rsid w:val="00315048"/>
    <w:rsid w:val="003163C8"/>
    <w:rsid w:val="00334F8E"/>
    <w:rsid w:val="00350D6D"/>
    <w:rsid w:val="0035101E"/>
    <w:rsid w:val="00370FA8"/>
    <w:rsid w:val="003934AD"/>
    <w:rsid w:val="003E21BF"/>
    <w:rsid w:val="003E690E"/>
    <w:rsid w:val="003F1609"/>
    <w:rsid w:val="00407B61"/>
    <w:rsid w:val="004367BA"/>
    <w:rsid w:val="00440F3A"/>
    <w:rsid w:val="0044241C"/>
    <w:rsid w:val="00443985"/>
    <w:rsid w:val="00447D37"/>
    <w:rsid w:val="00461F26"/>
    <w:rsid w:val="00475AD0"/>
    <w:rsid w:val="00475E72"/>
    <w:rsid w:val="004777A4"/>
    <w:rsid w:val="00480D0E"/>
    <w:rsid w:val="00482C4F"/>
    <w:rsid w:val="00485254"/>
    <w:rsid w:val="00485AE7"/>
    <w:rsid w:val="0048744F"/>
    <w:rsid w:val="00491221"/>
    <w:rsid w:val="00491852"/>
    <w:rsid w:val="00491C04"/>
    <w:rsid w:val="00495EB0"/>
    <w:rsid w:val="00495F1D"/>
    <w:rsid w:val="0049665B"/>
    <w:rsid w:val="004A150E"/>
    <w:rsid w:val="004A58FA"/>
    <w:rsid w:val="004C13AD"/>
    <w:rsid w:val="004C527F"/>
    <w:rsid w:val="004D1153"/>
    <w:rsid w:val="004D3E8F"/>
    <w:rsid w:val="004F3579"/>
    <w:rsid w:val="004F4150"/>
    <w:rsid w:val="004F4C1C"/>
    <w:rsid w:val="004F50EB"/>
    <w:rsid w:val="004F5202"/>
    <w:rsid w:val="004F6542"/>
    <w:rsid w:val="00500FCD"/>
    <w:rsid w:val="0050662B"/>
    <w:rsid w:val="00522EE7"/>
    <w:rsid w:val="00531075"/>
    <w:rsid w:val="005327B2"/>
    <w:rsid w:val="0053299C"/>
    <w:rsid w:val="005422E3"/>
    <w:rsid w:val="00542462"/>
    <w:rsid w:val="0056128F"/>
    <w:rsid w:val="00561EED"/>
    <w:rsid w:val="00566DB0"/>
    <w:rsid w:val="005729D3"/>
    <w:rsid w:val="0057462C"/>
    <w:rsid w:val="0057493A"/>
    <w:rsid w:val="005807E6"/>
    <w:rsid w:val="00583FFC"/>
    <w:rsid w:val="00585750"/>
    <w:rsid w:val="0059549C"/>
    <w:rsid w:val="005A7838"/>
    <w:rsid w:val="005B18EB"/>
    <w:rsid w:val="005C0E5E"/>
    <w:rsid w:val="005C2D8F"/>
    <w:rsid w:val="005C43F4"/>
    <w:rsid w:val="005E7E4A"/>
    <w:rsid w:val="005F1860"/>
    <w:rsid w:val="005F560C"/>
    <w:rsid w:val="005F5FC7"/>
    <w:rsid w:val="005F62BC"/>
    <w:rsid w:val="00602B49"/>
    <w:rsid w:val="006163E2"/>
    <w:rsid w:val="00621D19"/>
    <w:rsid w:val="0062482D"/>
    <w:rsid w:val="00630266"/>
    <w:rsid w:val="00631179"/>
    <w:rsid w:val="0063202A"/>
    <w:rsid w:val="006413F1"/>
    <w:rsid w:val="00653151"/>
    <w:rsid w:val="006531D3"/>
    <w:rsid w:val="00653838"/>
    <w:rsid w:val="00657255"/>
    <w:rsid w:val="00657ACA"/>
    <w:rsid w:val="006663FA"/>
    <w:rsid w:val="00675906"/>
    <w:rsid w:val="00676DF3"/>
    <w:rsid w:val="006779D2"/>
    <w:rsid w:val="00685B58"/>
    <w:rsid w:val="00687454"/>
    <w:rsid w:val="0069641B"/>
    <w:rsid w:val="006972E0"/>
    <w:rsid w:val="006B39BE"/>
    <w:rsid w:val="006C52AA"/>
    <w:rsid w:val="006D0263"/>
    <w:rsid w:val="00700D8B"/>
    <w:rsid w:val="0070795E"/>
    <w:rsid w:val="007123BA"/>
    <w:rsid w:val="0072272B"/>
    <w:rsid w:val="007264EF"/>
    <w:rsid w:val="0072756B"/>
    <w:rsid w:val="00740EE1"/>
    <w:rsid w:val="00742654"/>
    <w:rsid w:val="00742A35"/>
    <w:rsid w:val="0074654B"/>
    <w:rsid w:val="007619CB"/>
    <w:rsid w:val="00766568"/>
    <w:rsid w:val="007728AF"/>
    <w:rsid w:val="0077427F"/>
    <w:rsid w:val="00785E5B"/>
    <w:rsid w:val="007A55EF"/>
    <w:rsid w:val="007B14E8"/>
    <w:rsid w:val="007C009B"/>
    <w:rsid w:val="007C5CCF"/>
    <w:rsid w:val="007D0E58"/>
    <w:rsid w:val="007D28A3"/>
    <w:rsid w:val="007D5688"/>
    <w:rsid w:val="007E1D38"/>
    <w:rsid w:val="007E7992"/>
    <w:rsid w:val="00802918"/>
    <w:rsid w:val="00805EA1"/>
    <w:rsid w:val="008101F1"/>
    <w:rsid w:val="0081796B"/>
    <w:rsid w:val="00832DC0"/>
    <w:rsid w:val="00841CEE"/>
    <w:rsid w:val="008433F3"/>
    <w:rsid w:val="00844560"/>
    <w:rsid w:val="00860438"/>
    <w:rsid w:val="00863245"/>
    <w:rsid w:val="00882970"/>
    <w:rsid w:val="00897454"/>
    <w:rsid w:val="008A18C3"/>
    <w:rsid w:val="008B0AEC"/>
    <w:rsid w:val="008B7456"/>
    <w:rsid w:val="008C28BC"/>
    <w:rsid w:val="008C55BC"/>
    <w:rsid w:val="008C6E3C"/>
    <w:rsid w:val="008D07AD"/>
    <w:rsid w:val="008D35A4"/>
    <w:rsid w:val="008E215E"/>
    <w:rsid w:val="008E72EE"/>
    <w:rsid w:val="008E7F8C"/>
    <w:rsid w:val="008F3C3F"/>
    <w:rsid w:val="008F7F3A"/>
    <w:rsid w:val="00905A55"/>
    <w:rsid w:val="009112A9"/>
    <w:rsid w:val="00915640"/>
    <w:rsid w:val="0091652A"/>
    <w:rsid w:val="0094100C"/>
    <w:rsid w:val="00953A28"/>
    <w:rsid w:val="0096548F"/>
    <w:rsid w:val="00965973"/>
    <w:rsid w:val="00966F6E"/>
    <w:rsid w:val="00967FEB"/>
    <w:rsid w:val="009750A3"/>
    <w:rsid w:val="00983EA7"/>
    <w:rsid w:val="00986575"/>
    <w:rsid w:val="009930C7"/>
    <w:rsid w:val="009A0172"/>
    <w:rsid w:val="009A11FF"/>
    <w:rsid w:val="009A315F"/>
    <w:rsid w:val="009B0332"/>
    <w:rsid w:val="009B7008"/>
    <w:rsid w:val="009B7B6F"/>
    <w:rsid w:val="009C2EF4"/>
    <w:rsid w:val="009E36DB"/>
    <w:rsid w:val="009E4475"/>
    <w:rsid w:val="009E56DB"/>
    <w:rsid w:val="009F5F5A"/>
    <w:rsid w:val="00A34AED"/>
    <w:rsid w:val="00A44356"/>
    <w:rsid w:val="00A44FBA"/>
    <w:rsid w:val="00A5451E"/>
    <w:rsid w:val="00A605FD"/>
    <w:rsid w:val="00A6105F"/>
    <w:rsid w:val="00A61779"/>
    <w:rsid w:val="00AA3751"/>
    <w:rsid w:val="00AC03A1"/>
    <w:rsid w:val="00AC7540"/>
    <w:rsid w:val="00AD30BE"/>
    <w:rsid w:val="00AD458F"/>
    <w:rsid w:val="00AF130B"/>
    <w:rsid w:val="00B12FC1"/>
    <w:rsid w:val="00B14192"/>
    <w:rsid w:val="00B16EFE"/>
    <w:rsid w:val="00B33BB9"/>
    <w:rsid w:val="00B33C63"/>
    <w:rsid w:val="00B47B2B"/>
    <w:rsid w:val="00B52B79"/>
    <w:rsid w:val="00B611C6"/>
    <w:rsid w:val="00B63A9C"/>
    <w:rsid w:val="00B67636"/>
    <w:rsid w:val="00B679D5"/>
    <w:rsid w:val="00B7250F"/>
    <w:rsid w:val="00B815A8"/>
    <w:rsid w:val="00BA7DE8"/>
    <w:rsid w:val="00BB1A62"/>
    <w:rsid w:val="00BB5186"/>
    <w:rsid w:val="00BB6E21"/>
    <w:rsid w:val="00BB6FD7"/>
    <w:rsid w:val="00BD0A28"/>
    <w:rsid w:val="00BE1A46"/>
    <w:rsid w:val="00BF66BF"/>
    <w:rsid w:val="00C02AF9"/>
    <w:rsid w:val="00C21FFA"/>
    <w:rsid w:val="00C25434"/>
    <w:rsid w:val="00C26692"/>
    <w:rsid w:val="00C266EC"/>
    <w:rsid w:val="00C3799C"/>
    <w:rsid w:val="00C43AD4"/>
    <w:rsid w:val="00C44238"/>
    <w:rsid w:val="00C70AC7"/>
    <w:rsid w:val="00C734AA"/>
    <w:rsid w:val="00C7604D"/>
    <w:rsid w:val="00C82141"/>
    <w:rsid w:val="00C84FF5"/>
    <w:rsid w:val="00CA4928"/>
    <w:rsid w:val="00CC1C9A"/>
    <w:rsid w:val="00CC75D9"/>
    <w:rsid w:val="00CD2D02"/>
    <w:rsid w:val="00CE2282"/>
    <w:rsid w:val="00CF1AEB"/>
    <w:rsid w:val="00D00C83"/>
    <w:rsid w:val="00D027EA"/>
    <w:rsid w:val="00D03934"/>
    <w:rsid w:val="00D0668C"/>
    <w:rsid w:val="00D103BD"/>
    <w:rsid w:val="00D131D0"/>
    <w:rsid w:val="00D202E7"/>
    <w:rsid w:val="00D25549"/>
    <w:rsid w:val="00D27716"/>
    <w:rsid w:val="00D34A6A"/>
    <w:rsid w:val="00D42F96"/>
    <w:rsid w:val="00D54C71"/>
    <w:rsid w:val="00D56DD2"/>
    <w:rsid w:val="00D61378"/>
    <w:rsid w:val="00D6596A"/>
    <w:rsid w:val="00D75890"/>
    <w:rsid w:val="00D75CA9"/>
    <w:rsid w:val="00D92EAA"/>
    <w:rsid w:val="00D97114"/>
    <w:rsid w:val="00DB5C9A"/>
    <w:rsid w:val="00DC147D"/>
    <w:rsid w:val="00DC48B8"/>
    <w:rsid w:val="00DC58D5"/>
    <w:rsid w:val="00DC6475"/>
    <w:rsid w:val="00DD44C7"/>
    <w:rsid w:val="00DD5309"/>
    <w:rsid w:val="00DE1DFA"/>
    <w:rsid w:val="00DE668E"/>
    <w:rsid w:val="00DE703B"/>
    <w:rsid w:val="00DF1835"/>
    <w:rsid w:val="00E0176D"/>
    <w:rsid w:val="00E03326"/>
    <w:rsid w:val="00E035E3"/>
    <w:rsid w:val="00E12774"/>
    <w:rsid w:val="00E1413C"/>
    <w:rsid w:val="00E15561"/>
    <w:rsid w:val="00E24FC6"/>
    <w:rsid w:val="00E31641"/>
    <w:rsid w:val="00E474B2"/>
    <w:rsid w:val="00E52B47"/>
    <w:rsid w:val="00EA1B7F"/>
    <w:rsid w:val="00EA26BE"/>
    <w:rsid w:val="00EA5A98"/>
    <w:rsid w:val="00EB5425"/>
    <w:rsid w:val="00EB7B04"/>
    <w:rsid w:val="00ED790A"/>
    <w:rsid w:val="00EE25FA"/>
    <w:rsid w:val="00EE7A74"/>
    <w:rsid w:val="00EF04C3"/>
    <w:rsid w:val="00EF2254"/>
    <w:rsid w:val="00F06846"/>
    <w:rsid w:val="00F14D22"/>
    <w:rsid w:val="00F21582"/>
    <w:rsid w:val="00F37009"/>
    <w:rsid w:val="00F42203"/>
    <w:rsid w:val="00F47EF9"/>
    <w:rsid w:val="00F5390B"/>
    <w:rsid w:val="00F55A3D"/>
    <w:rsid w:val="00F75832"/>
    <w:rsid w:val="00F849C9"/>
    <w:rsid w:val="00F86569"/>
    <w:rsid w:val="00F95975"/>
    <w:rsid w:val="00F96164"/>
    <w:rsid w:val="00F96FFC"/>
    <w:rsid w:val="00FA0A6C"/>
    <w:rsid w:val="00FA22A3"/>
    <w:rsid w:val="00FA7AB2"/>
    <w:rsid w:val="00FD4157"/>
    <w:rsid w:val="00FD6F57"/>
    <w:rsid w:val="00FF211C"/>
    <w:rsid w:val="00FF3339"/>
    <w:rsid w:val="00FF3B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DAC87"/>
  <w15:docId w15:val="{33B40907-F8AA-824A-85BB-539D37C4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725A"/>
    <w:rPr>
      <w:sz w:val="24"/>
      <w:szCs w:val="24"/>
      <w:lang w:val="ru-RU" w:eastAsia="ru-RU"/>
    </w:rPr>
  </w:style>
  <w:style w:type="paragraph" w:styleId="1">
    <w:name w:val="heading 1"/>
    <w:basedOn w:val="a"/>
    <w:next w:val="a"/>
    <w:link w:val="10"/>
    <w:qFormat/>
    <w:rsid w:val="008B7456"/>
    <w:pPr>
      <w:keepNext/>
      <w:jc w:val="center"/>
      <w:outlineLvl w:val="0"/>
    </w:pPr>
    <w:rPr>
      <w:b/>
      <w:bCs/>
      <w:sz w:val="22"/>
      <w:szCs w:val="22"/>
      <w:lang w:val="uk-UA"/>
    </w:rPr>
  </w:style>
  <w:style w:type="paragraph" w:styleId="2">
    <w:name w:val="heading 2"/>
    <w:basedOn w:val="1"/>
    <w:next w:val="a"/>
    <w:link w:val="20"/>
    <w:uiPriority w:val="9"/>
    <w:qFormat/>
    <w:rsid w:val="00FF3339"/>
    <w:pPr>
      <w:keepLines/>
      <w:numPr>
        <w:ilvl w:val="1"/>
        <w:numId w:val="3"/>
      </w:numPr>
      <w:tabs>
        <w:tab w:val="left" w:pos="2552"/>
      </w:tabs>
      <w:spacing w:before="480" w:after="120"/>
      <w:outlineLvl w:val="1"/>
    </w:pPr>
    <w:rPr>
      <w:rFonts w:ascii="Optima" w:hAnsi="Optima"/>
      <w:bCs w:val="0"/>
      <w:caps/>
      <w:sz w:val="28"/>
      <w:szCs w:val="20"/>
      <w:lang w:val="en-GB" w:eastAsia="en-GB"/>
    </w:rPr>
  </w:style>
  <w:style w:type="paragraph" w:styleId="3">
    <w:name w:val="heading 3"/>
    <w:basedOn w:val="1"/>
    <w:next w:val="a"/>
    <w:link w:val="30"/>
    <w:uiPriority w:val="9"/>
    <w:qFormat/>
    <w:rsid w:val="00FF3339"/>
    <w:pPr>
      <w:keepLines/>
      <w:numPr>
        <w:ilvl w:val="2"/>
        <w:numId w:val="3"/>
      </w:numPr>
      <w:spacing w:before="360" w:after="240"/>
      <w:outlineLvl w:val="2"/>
    </w:pPr>
    <w:rPr>
      <w:rFonts w:ascii="Optima" w:hAnsi="Optima"/>
      <w:bCs w:val="0"/>
      <w:caps/>
      <w:snapToGrid w:val="0"/>
      <w:sz w:val="24"/>
      <w:szCs w:val="20"/>
      <w:lang w:val="en-US" w:eastAsia="en-US"/>
    </w:rPr>
  </w:style>
  <w:style w:type="paragraph" w:styleId="4">
    <w:name w:val="heading 4"/>
    <w:basedOn w:val="1"/>
    <w:next w:val="a"/>
    <w:link w:val="40"/>
    <w:qFormat/>
    <w:rsid w:val="00FF3339"/>
    <w:pPr>
      <w:keepLines/>
      <w:numPr>
        <w:ilvl w:val="3"/>
        <w:numId w:val="3"/>
      </w:numPr>
      <w:tabs>
        <w:tab w:val="left" w:pos="2552"/>
      </w:tabs>
      <w:spacing w:before="240"/>
      <w:outlineLvl w:val="3"/>
    </w:pPr>
    <w:rPr>
      <w:rFonts w:ascii="Optima" w:hAnsi="Optima"/>
      <w:bCs w:val="0"/>
      <w:caps/>
      <w:szCs w:val="20"/>
      <w:lang w:val="en-GB" w:eastAsia="en-GB"/>
    </w:rPr>
  </w:style>
  <w:style w:type="paragraph" w:styleId="5">
    <w:name w:val="heading 5"/>
    <w:basedOn w:val="2"/>
    <w:next w:val="a"/>
    <w:link w:val="50"/>
    <w:qFormat/>
    <w:rsid w:val="00FF3339"/>
    <w:pPr>
      <w:numPr>
        <w:ilvl w:val="4"/>
      </w:numPr>
      <w:spacing w:before="240"/>
      <w:outlineLvl w:val="4"/>
    </w:pPr>
    <w:rPr>
      <w:sz w:val="22"/>
      <w:u w:val="single"/>
    </w:rPr>
  </w:style>
  <w:style w:type="paragraph" w:styleId="6">
    <w:name w:val="heading 6"/>
    <w:basedOn w:val="5"/>
    <w:next w:val="a0"/>
    <w:link w:val="60"/>
    <w:qFormat/>
    <w:rsid w:val="00FF3339"/>
    <w:pPr>
      <w:numPr>
        <w:ilvl w:val="5"/>
      </w:numPr>
      <w:outlineLvl w:val="5"/>
    </w:pPr>
  </w:style>
  <w:style w:type="paragraph" w:styleId="7">
    <w:name w:val="heading 7"/>
    <w:basedOn w:val="6"/>
    <w:next w:val="a0"/>
    <w:link w:val="70"/>
    <w:qFormat/>
    <w:rsid w:val="00FF3339"/>
    <w:pPr>
      <w:numPr>
        <w:ilvl w:val="6"/>
      </w:numPr>
      <w:outlineLvl w:val="6"/>
    </w:pPr>
  </w:style>
  <w:style w:type="paragraph" w:styleId="8">
    <w:name w:val="heading 8"/>
    <w:basedOn w:val="7"/>
    <w:next w:val="a0"/>
    <w:link w:val="80"/>
    <w:qFormat/>
    <w:rsid w:val="00FF3339"/>
    <w:pPr>
      <w:numPr>
        <w:ilvl w:val="7"/>
      </w:numPr>
      <w:outlineLvl w:val="7"/>
    </w:pPr>
  </w:style>
  <w:style w:type="paragraph" w:styleId="9">
    <w:name w:val="heading 9"/>
    <w:basedOn w:val="8"/>
    <w:next w:val="a0"/>
    <w:link w:val="90"/>
    <w:qFormat/>
    <w:rsid w:val="00FF3339"/>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8B7456"/>
    <w:rPr>
      <w:b/>
      <w:bCs/>
      <w:sz w:val="22"/>
      <w:szCs w:val="22"/>
      <w:lang w:val="uk-UA" w:eastAsia="ru-RU" w:bidi="ar-SA"/>
    </w:rPr>
  </w:style>
  <w:style w:type="paragraph" w:styleId="a4">
    <w:name w:val="Subtitle"/>
    <w:basedOn w:val="a"/>
    <w:link w:val="a5"/>
    <w:qFormat/>
    <w:rsid w:val="008B7456"/>
    <w:pPr>
      <w:jc w:val="center"/>
    </w:pPr>
    <w:rPr>
      <w:b/>
      <w:bCs/>
      <w:caps/>
      <w:sz w:val="28"/>
      <w:szCs w:val="28"/>
      <w:lang w:val="uk-UA"/>
    </w:rPr>
  </w:style>
  <w:style w:type="character" w:customStyle="1" w:styleId="a5">
    <w:name w:val="Підзаголовок Знак"/>
    <w:link w:val="a4"/>
    <w:locked/>
    <w:rsid w:val="008B7456"/>
    <w:rPr>
      <w:b/>
      <w:bCs/>
      <w:caps/>
      <w:sz w:val="28"/>
      <w:szCs w:val="28"/>
      <w:lang w:val="uk-UA" w:eastAsia="ru-RU" w:bidi="ar-SA"/>
    </w:rPr>
  </w:style>
  <w:style w:type="table" w:styleId="a6">
    <w:name w:val="Table Grid"/>
    <w:basedOn w:val="a2"/>
    <w:uiPriority w:val="59"/>
    <w:rsid w:val="008B7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_ТЕКСТ"/>
    <w:basedOn w:val="a"/>
    <w:link w:val="a8"/>
    <w:qFormat/>
    <w:rsid w:val="00A5451E"/>
    <w:pPr>
      <w:spacing w:after="120"/>
      <w:ind w:firstLine="709"/>
      <w:jc w:val="both"/>
    </w:pPr>
    <w:rPr>
      <w:sz w:val="28"/>
      <w:lang w:val="uk-UA"/>
    </w:rPr>
  </w:style>
  <w:style w:type="character" w:customStyle="1" w:styleId="a8">
    <w:name w:val="_ТЕКСТ Знак"/>
    <w:link w:val="a7"/>
    <w:rsid w:val="00A5451E"/>
    <w:rPr>
      <w:sz w:val="28"/>
      <w:szCs w:val="24"/>
      <w:lang w:eastAsia="ru-RU"/>
    </w:rPr>
  </w:style>
  <w:style w:type="paragraph" w:styleId="a9">
    <w:name w:val="Balloon Text"/>
    <w:basedOn w:val="a"/>
    <w:link w:val="aa"/>
    <w:rsid w:val="00BB6FD7"/>
    <w:rPr>
      <w:rFonts w:ascii="Tahoma" w:hAnsi="Tahoma" w:cs="Tahoma"/>
      <w:sz w:val="16"/>
      <w:szCs w:val="16"/>
    </w:rPr>
  </w:style>
  <w:style w:type="character" w:customStyle="1" w:styleId="aa">
    <w:name w:val="Текст у виносці Знак"/>
    <w:link w:val="a9"/>
    <w:rsid w:val="00BB6FD7"/>
    <w:rPr>
      <w:rFonts w:ascii="Tahoma" w:hAnsi="Tahoma" w:cs="Tahoma"/>
      <w:sz w:val="16"/>
      <w:szCs w:val="16"/>
    </w:rPr>
  </w:style>
  <w:style w:type="character" w:customStyle="1" w:styleId="question-date">
    <w:name w:val="question-date"/>
    <w:basedOn w:val="a1"/>
    <w:rsid w:val="00BB6FD7"/>
  </w:style>
  <w:style w:type="paragraph" w:customStyle="1" w:styleId="ab">
    <w:name w:val="Номер (жирний)"/>
    <w:basedOn w:val="a"/>
    <w:next w:val="a"/>
    <w:qFormat/>
    <w:rsid w:val="000370A0"/>
    <w:pPr>
      <w:spacing w:after="120"/>
      <w:jc w:val="both"/>
    </w:pPr>
    <w:rPr>
      <w:lang w:val="uk-UA"/>
    </w:rPr>
  </w:style>
  <w:style w:type="paragraph" w:customStyle="1" w:styleId="ac">
    <w:name w:val="_ТЕКСТ основний"/>
    <w:basedOn w:val="a"/>
    <w:qFormat/>
    <w:rsid w:val="005C0E5E"/>
    <w:pPr>
      <w:spacing w:after="120"/>
      <w:ind w:firstLine="709"/>
      <w:jc w:val="both"/>
    </w:pPr>
    <w:rPr>
      <w:lang w:val="uk-UA" w:eastAsia="en-US"/>
    </w:rPr>
  </w:style>
  <w:style w:type="paragraph" w:customStyle="1" w:styleId="21">
    <w:name w:val="Номер2 (жирний)"/>
    <w:basedOn w:val="ab"/>
    <w:rsid w:val="005C0E5E"/>
    <w:pPr>
      <w:tabs>
        <w:tab w:val="num" w:pos="1276"/>
      </w:tabs>
      <w:ind w:firstLine="709"/>
    </w:pPr>
  </w:style>
  <w:style w:type="paragraph" w:customStyle="1" w:styleId="31">
    <w:name w:val="Номер3 (жирний)"/>
    <w:basedOn w:val="21"/>
    <w:rsid w:val="005C0E5E"/>
    <w:pPr>
      <w:tabs>
        <w:tab w:val="clear" w:pos="1276"/>
        <w:tab w:val="num" w:pos="1418"/>
      </w:tabs>
      <w:ind w:firstLine="692"/>
    </w:pPr>
  </w:style>
  <w:style w:type="character" w:customStyle="1" w:styleId="ad">
    <w:name w:val="Основной текст_"/>
    <w:link w:val="22"/>
    <w:rsid w:val="00542462"/>
    <w:rPr>
      <w:sz w:val="27"/>
      <w:szCs w:val="27"/>
      <w:shd w:val="clear" w:color="auto" w:fill="FFFFFF"/>
    </w:rPr>
  </w:style>
  <w:style w:type="character" w:customStyle="1" w:styleId="11">
    <w:name w:val="Основной текст1"/>
    <w:rsid w:val="00542462"/>
    <w:rPr>
      <w:sz w:val="27"/>
      <w:szCs w:val="27"/>
      <w:u w:val="single"/>
      <w:shd w:val="clear" w:color="auto" w:fill="FFFFFF"/>
    </w:rPr>
  </w:style>
  <w:style w:type="paragraph" w:customStyle="1" w:styleId="22">
    <w:name w:val="Основной текст2"/>
    <w:basedOn w:val="a"/>
    <w:link w:val="ad"/>
    <w:rsid w:val="00542462"/>
    <w:pPr>
      <w:shd w:val="clear" w:color="auto" w:fill="FFFFFF"/>
      <w:spacing w:before="300" w:line="331" w:lineRule="exact"/>
      <w:ind w:hanging="360"/>
    </w:pPr>
    <w:rPr>
      <w:sz w:val="27"/>
      <w:szCs w:val="27"/>
    </w:rPr>
  </w:style>
  <w:style w:type="paragraph" w:styleId="ae">
    <w:name w:val="header"/>
    <w:basedOn w:val="a"/>
    <w:link w:val="af"/>
    <w:rsid w:val="006B39BE"/>
    <w:pPr>
      <w:tabs>
        <w:tab w:val="center" w:pos="4819"/>
        <w:tab w:val="right" w:pos="9639"/>
      </w:tabs>
    </w:pPr>
  </w:style>
  <w:style w:type="character" w:customStyle="1" w:styleId="af">
    <w:name w:val="Верхній колонтитул Знак"/>
    <w:link w:val="ae"/>
    <w:rsid w:val="006B39BE"/>
    <w:rPr>
      <w:sz w:val="24"/>
      <w:szCs w:val="24"/>
    </w:rPr>
  </w:style>
  <w:style w:type="paragraph" w:styleId="af0">
    <w:name w:val="footer"/>
    <w:basedOn w:val="a"/>
    <w:link w:val="af1"/>
    <w:rsid w:val="006B39BE"/>
    <w:pPr>
      <w:tabs>
        <w:tab w:val="center" w:pos="4819"/>
        <w:tab w:val="right" w:pos="9639"/>
      </w:tabs>
    </w:pPr>
  </w:style>
  <w:style w:type="character" w:customStyle="1" w:styleId="af1">
    <w:name w:val="Нижній колонтитул Знак"/>
    <w:link w:val="af0"/>
    <w:rsid w:val="006B39BE"/>
    <w:rPr>
      <w:sz w:val="24"/>
      <w:szCs w:val="24"/>
    </w:rPr>
  </w:style>
  <w:style w:type="character" w:customStyle="1" w:styleId="20">
    <w:name w:val="Заголовок 2 Знак"/>
    <w:link w:val="2"/>
    <w:uiPriority w:val="9"/>
    <w:rsid w:val="00FF3339"/>
    <w:rPr>
      <w:rFonts w:ascii="Optima" w:hAnsi="Optima"/>
      <w:b/>
      <w:caps/>
      <w:sz w:val="28"/>
      <w:lang w:val="en-GB" w:eastAsia="en-GB"/>
    </w:rPr>
  </w:style>
  <w:style w:type="character" w:customStyle="1" w:styleId="30">
    <w:name w:val="Заголовок 3 Знак"/>
    <w:link w:val="3"/>
    <w:uiPriority w:val="9"/>
    <w:rsid w:val="00FF3339"/>
    <w:rPr>
      <w:rFonts w:ascii="Optima" w:hAnsi="Optima"/>
      <w:b/>
      <w:caps/>
      <w:snapToGrid w:val="0"/>
      <w:sz w:val="24"/>
      <w:lang w:val="en-US" w:eastAsia="en-US"/>
    </w:rPr>
  </w:style>
  <w:style w:type="character" w:customStyle="1" w:styleId="40">
    <w:name w:val="Заголовок 4 Знак"/>
    <w:link w:val="4"/>
    <w:rsid w:val="00FF3339"/>
    <w:rPr>
      <w:rFonts w:ascii="Optima" w:hAnsi="Optima"/>
      <w:b/>
      <w:caps/>
      <w:sz w:val="22"/>
      <w:lang w:val="en-GB" w:eastAsia="en-GB"/>
    </w:rPr>
  </w:style>
  <w:style w:type="character" w:customStyle="1" w:styleId="50">
    <w:name w:val="Заголовок 5 Знак"/>
    <w:link w:val="5"/>
    <w:rsid w:val="00FF3339"/>
    <w:rPr>
      <w:rFonts w:ascii="Optima" w:hAnsi="Optima"/>
      <w:b/>
      <w:caps/>
      <w:sz w:val="22"/>
      <w:u w:val="single"/>
      <w:lang w:val="en-GB" w:eastAsia="en-GB"/>
    </w:rPr>
  </w:style>
  <w:style w:type="character" w:customStyle="1" w:styleId="60">
    <w:name w:val="Заголовок 6 Знак"/>
    <w:link w:val="6"/>
    <w:rsid w:val="00FF3339"/>
    <w:rPr>
      <w:rFonts w:ascii="Optima" w:hAnsi="Optima"/>
      <w:b/>
      <w:caps/>
      <w:sz w:val="22"/>
      <w:u w:val="single"/>
      <w:lang w:val="en-GB" w:eastAsia="en-GB"/>
    </w:rPr>
  </w:style>
  <w:style w:type="character" w:customStyle="1" w:styleId="70">
    <w:name w:val="Заголовок 7 Знак"/>
    <w:link w:val="7"/>
    <w:rsid w:val="00FF3339"/>
    <w:rPr>
      <w:rFonts w:ascii="Optima" w:hAnsi="Optima"/>
      <w:b/>
      <w:caps/>
      <w:sz w:val="22"/>
      <w:u w:val="single"/>
      <w:lang w:val="en-GB" w:eastAsia="en-GB"/>
    </w:rPr>
  </w:style>
  <w:style w:type="character" w:customStyle="1" w:styleId="80">
    <w:name w:val="Заголовок 8 Знак"/>
    <w:link w:val="8"/>
    <w:rsid w:val="00FF3339"/>
    <w:rPr>
      <w:rFonts w:ascii="Optima" w:hAnsi="Optima"/>
      <w:b/>
      <w:caps/>
      <w:sz w:val="22"/>
      <w:u w:val="single"/>
      <w:lang w:val="en-GB" w:eastAsia="en-GB"/>
    </w:rPr>
  </w:style>
  <w:style w:type="character" w:customStyle="1" w:styleId="90">
    <w:name w:val="Заголовок 9 Знак"/>
    <w:link w:val="9"/>
    <w:rsid w:val="00FF3339"/>
    <w:rPr>
      <w:rFonts w:ascii="Optima" w:hAnsi="Optima"/>
      <w:b/>
      <w:caps/>
      <w:sz w:val="22"/>
      <w:u w:val="single"/>
      <w:lang w:val="en-GB" w:eastAsia="en-GB"/>
    </w:rPr>
  </w:style>
  <w:style w:type="paragraph" w:styleId="a0">
    <w:name w:val="Normal Indent"/>
    <w:basedOn w:val="a"/>
    <w:rsid w:val="00FF3339"/>
    <w:pPr>
      <w:ind w:left="708"/>
    </w:pPr>
  </w:style>
  <w:style w:type="paragraph" w:styleId="af2">
    <w:name w:val="List Paragraph"/>
    <w:aliases w:val="название табл/рис,Список уровня 2,Bullet Number,Bullet 1,Use Case List Paragraph,lp1,List Paragraph1,lp11,List Paragraph11,AC List 01,EBRD List,заголовок 1.1,List Paragraph,Chapter10"/>
    <w:basedOn w:val="a"/>
    <w:link w:val="af3"/>
    <w:uiPriority w:val="99"/>
    <w:qFormat/>
    <w:rsid w:val="001B0B06"/>
    <w:pPr>
      <w:ind w:left="720"/>
      <w:contextualSpacing/>
    </w:pPr>
  </w:style>
  <w:style w:type="table" w:customStyle="1" w:styleId="12">
    <w:name w:val="Сітка таблиці1"/>
    <w:basedOn w:val="a2"/>
    <w:next w:val="a6"/>
    <w:rsid w:val="00D0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ітка таблиці2"/>
    <w:basedOn w:val="a2"/>
    <w:next w:val="a6"/>
    <w:uiPriority w:val="59"/>
    <w:rsid w:val="00DE66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w:basedOn w:val="a"/>
    <w:rsid w:val="004F4150"/>
    <w:rPr>
      <w:rFonts w:ascii="Verdana" w:hAnsi="Verdana" w:cs="Verdana"/>
      <w:sz w:val="20"/>
      <w:szCs w:val="20"/>
      <w:lang w:val="en-US" w:eastAsia="en-US"/>
    </w:rPr>
  </w:style>
  <w:style w:type="character" w:customStyle="1" w:styleId="z-toolbarbutton-content">
    <w:name w:val="z-toolbarbutton-content"/>
    <w:basedOn w:val="a1"/>
    <w:rsid w:val="00485AE7"/>
  </w:style>
  <w:style w:type="character" w:customStyle="1" w:styleId="af3">
    <w:name w:val="Абзац списку Знак"/>
    <w:aliases w:val="название табл/рис Знак,Список уровня 2 Знак,Bullet Number Знак,Bullet 1 Знак,Use Case List Paragraph Знак,lp1 Знак,List Paragraph1 Знак,lp11 Знак,List Paragraph11 Знак,AC List 01 Знак,EBRD List Знак,заголовок 1.1 Знак,Chapter10 Знак"/>
    <w:link w:val="af2"/>
    <w:uiPriority w:val="99"/>
    <w:locked/>
    <w:rsid w:val="00AC7540"/>
    <w:rPr>
      <w:sz w:val="24"/>
      <w:szCs w:val="24"/>
      <w:lang w:val="ru-RU" w:eastAsia="ru-RU"/>
    </w:rPr>
  </w:style>
  <w:style w:type="paragraph" w:customStyle="1" w:styleId="af5">
    <w:name w:val="Знак Знак"/>
    <w:basedOn w:val="a"/>
    <w:rsid w:val="00D6596A"/>
    <w:rPr>
      <w:rFonts w:ascii="Verdana" w:hAnsi="Verdana" w:cs="Verdana"/>
      <w:sz w:val="20"/>
      <w:szCs w:val="20"/>
      <w:lang w:val="en-US" w:eastAsia="en-US"/>
    </w:rPr>
  </w:style>
  <w:style w:type="character" w:styleId="af6">
    <w:name w:val="Hyperlink"/>
    <w:basedOn w:val="a1"/>
    <w:rsid w:val="00966F6E"/>
    <w:rPr>
      <w:color w:val="0000FF" w:themeColor="hyperlink"/>
      <w:u w:val="single"/>
    </w:rPr>
  </w:style>
  <w:style w:type="character" w:styleId="af7">
    <w:name w:val="Strong"/>
    <w:basedOn w:val="a1"/>
    <w:uiPriority w:val="22"/>
    <w:qFormat/>
    <w:rsid w:val="00F06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928">
      <w:bodyDiv w:val="1"/>
      <w:marLeft w:val="0"/>
      <w:marRight w:val="0"/>
      <w:marTop w:val="0"/>
      <w:marBottom w:val="0"/>
      <w:divBdr>
        <w:top w:val="none" w:sz="0" w:space="0" w:color="auto"/>
        <w:left w:val="none" w:sz="0" w:space="0" w:color="auto"/>
        <w:bottom w:val="none" w:sz="0" w:space="0" w:color="auto"/>
        <w:right w:val="none" w:sz="0" w:space="0" w:color="auto"/>
      </w:divBdr>
    </w:div>
    <w:div w:id="77362495">
      <w:bodyDiv w:val="1"/>
      <w:marLeft w:val="0"/>
      <w:marRight w:val="0"/>
      <w:marTop w:val="0"/>
      <w:marBottom w:val="0"/>
      <w:divBdr>
        <w:top w:val="none" w:sz="0" w:space="0" w:color="auto"/>
        <w:left w:val="none" w:sz="0" w:space="0" w:color="auto"/>
        <w:bottom w:val="none" w:sz="0" w:space="0" w:color="auto"/>
        <w:right w:val="none" w:sz="0" w:space="0" w:color="auto"/>
      </w:divBdr>
    </w:div>
    <w:div w:id="234517386">
      <w:bodyDiv w:val="1"/>
      <w:marLeft w:val="0"/>
      <w:marRight w:val="0"/>
      <w:marTop w:val="0"/>
      <w:marBottom w:val="0"/>
      <w:divBdr>
        <w:top w:val="none" w:sz="0" w:space="0" w:color="auto"/>
        <w:left w:val="none" w:sz="0" w:space="0" w:color="auto"/>
        <w:bottom w:val="none" w:sz="0" w:space="0" w:color="auto"/>
        <w:right w:val="none" w:sz="0" w:space="0" w:color="auto"/>
      </w:divBdr>
    </w:div>
    <w:div w:id="529030702">
      <w:bodyDiv w:val="1"/>
      <w:marLeft w:val="0"/>
      <w:marRight w:val="0"/>
      <w:marTop w:val="0"/>
      <w:marBottom w:val="0"/>
      <w:divBdr>
        <w:top w:val="none" w:sz="0" w:space="0" w:color="auto"/>
        <w:left w:val="none" w:sz="0" w:space="0" w:color="auto"/>
        <w:bottom w:val="none" w:sz="0" w:space="0" w:color="auto"/>
        <w:right w:val="none" w:sz="0" w:space="0" w:color="auto"/>
      </w:divBdr>
    </w:div>
    <w:div w:id="607658887">
      <w:bodyDiv w:val="1"/>
      <w:marLeft w:val="0"/>
      <w:marRight w:val="0"/>
      <w:marTop w:val="0"/>
      <w:marBottom w:val="0"/>
      <w:divBdr>
        <w:top w:val="none" w:sz="0" w:space="0" w:color="auto"/>
        <w:left w:val="none" w:sz="0" w:space="0" w:color="auto"/>
        <w:bottom w:val="none" w:sz="0" w:space="0" w:color="auto"/>
        <w:right w:val="none" w:sz="0" w:space="0" w:color="auto"/>
      </w:divBdr>
    </w:div>
    <w:div w:id="896666095">
      <w:bodyDiv w:val="1"/>
      <w:marLeft w:val="0"/>
      <w:marRight w:val="0"/>
      <w:marTop w:val="0"/>
      <w:marBottom w:val="0"/>
      <w:divBdr>
        <w:top w:val="none" w:sz="0" w:space="0" w:color="auto"/>
        <w:left w:val="none" w:sz="0" w:space="0" w:color="auto"/>
        <w:bottom w:val="none" w:sz="0" w:space="0" w:color="auto"/>
        <w:right w:val="none" w:sz="0" w:space="0" w:color="auto"/>
      </w:divBdr>
      <w:divsChild>
        <w:div w:id="320354916">
          <w:marLeft w:val="0"/>
          <w:marRight w:val="0"/>
          <w:marTop w:val="0"/>
          <w:marBottom w:val="0"/>
          <w:divBdr>
            <w:top w:val="none" w:sz="0" w:space="0" w:color="auto"/>
            <w:left w:val="none" w:sz="0" w:space="0" w:color="auto"/>
            <w:bottom w:val="none" w:sz="0" w:space="0" w:color="auto"/>
            <w:right w:val="none" w:sz="0" w:space="0" w:color="auto"/>
          </w:divBdr>
          <w:divsChild>
            <w:div w:id="1063795863">
              <w:marLeft w:val="0"/>
              <w:marRight w:val="0"/>
              <w:marTop w:val="0"/>
              <w:marBottom w:val="0"/>
              <w:divBdr>
                <w:top w:val="none" w:sz="0" w:space="0" w:color="auto"/>
                <w:left w:val="none" w:sz="0" w:space="0" w:color="auto"/>
                <w:bottom w:val="none" w:sz="0" w:space="0" w:color="auto"/>
                <w:right w:val="none" w:sz="0" w:space="0" w:color="auto"/>
              </w:divBdr>
            </w:div>
          </w:divsChild>
        </w:div>
        <w:div w:id="1203327700">
          <w:marLeft w:val="0"/>
          <w:marRight w:val="0"/>
          <w:marTop w:val="0"/>
          <w:marBottom w:val="0"/>
          <w:divBdr>
            <w:top w:val="none" w:sz="0" w:space="0" w:color="auto"/>
            <w:left w:val="none" w:sz="0" w:space="0" w:color="auto"/>
            <w:bottom w:val="none" w:sz="0" w:space="0" w:color="auto"/>
            <w:right w:val="none" w:sz="0" w:space="0" w:color="auto"/>
          </w:divBdr>
        </w:div>
      </w:divsChild>
    </w:div>
    <w:div w:id="903834697">
      <w:bodyDiv w:val="1"/>
      <w:marLeft w:val="0"/>
      <w:marRight w:val="0"/>
      <w:marTop w:val="0"/>
      <w:marBottom w:val="0"/>
      <w:divBdr>
        <w:top w:val="none" w:sz="0" w:space="0" w:color="auto"/>
        <w:left w:val="none" w:sz="0" w:space="0" w:color="auto"/>
        <w:bottom w:val="none" w:sz="0" w:space="0" w:color="auto"/>
        <w:right w:val="none" w:sz="0" w:space="0" w:color="auto"/>
      </w:divBdr>
    </w:div>
    <w:div w:id="1182890592">
      <w:bodyDiv w:val="1"/>
      <w:marLeft w:val="0"/>
      <w:marRight w:val="0"/>
      <w:marTop w:val="0"/>
      <w:marBottom w:val="0"/>
      <w:divBdr>
        <w:top w:val="none" w:sz="0" w:space="0" w:color="auto"/>
        <w:left w:val="none" w:sz="0" w:space="0" w:color="auto"/>
        <w:bottom w:val="none" w:sz="0" w:space="0" w:color="auto"/>
        <w:right w:val="none" w:sz="0" w:space="0" w:color="auto"/>
      </w:divBdr>
      <w:divsChild>
        <w:div w:id="796028550">
          <w:marLeft w:val="0"/>
          <w:marRight w:val="0"/>
          <w:marTop w:val="0"/>
          <w:marBottom w:val="0"/>
          <w:divBdr>
            <w:top w:val="none" w:sz="0" w:space="0" w:color="auto"/>
            <w:left w:val="none" w:sz="0" w:space="0" w:color="auto"/>
            <w:bottom w:val="none" w:sz="0" w:space="0" w:color="auto"/>
            <w:right w:val="none" w:sz="0" w:space="0" w:color="auto"/>
          </w:divBdr>
          <w:divsChild>
            <w:div w:id="1744329322">
              <w:marLeft w:val="0"/>
              <w:marRight w:val="0"/>
              <w:marTop w:val="0"/>
              <w:marBottom w:val="0"/>
              <w:divBdr>
                <w:top w:val="none" w:sz="0" w:space="0" w:color="auto"/>
                <w:left w:val="none" w:sz="0" w:space="0" w:color="auto"/>
                <w:bottom w:val="none" w:sz="0" w:space="0" w:color="auto"/>
                <w:right w:val="none" w:sz="0" w:space="0" w:color="auto"/>
              </w:divBdr>
            </w:div>
          </w:divsChild>
        </w:div>
        <w:div w:id="850296550">
          <w:marLeft w:val="0"/>
          <w:marRight w:val="0"/>
          <w:marTop w:val="0"/>
          <w:marBottom w:val="0"/>
          <w:divBdr>
            <w:top w:val="none" w:sz="0" w:space="0" w:color="auto"/>
            <w:left w:val="none" w:sz="0" w:space="0" w:color="auto"/>
            <w:bottom w:val="none" w:sz="0" w:space="0" w:color="auto"/>
            <w:right w:val="none" w:sz="0" w:space="0" w:color="auto"/>
          </w:divBdr>
        </w:div>
      </w:divsChild>
    </w:div>
    <w:div w:id="1431464960">
      <w:bodyDiv w:val="1"/>
      <w:marLeft w:val="0"/>
      <w:marRight w:val="0"/>
      <w:marTop w:val="0"/>
      <w:marBottom w:val="0"/>
      <w:divBdr>
        <w:top w:val="none" w:sz="0" w:space="0" w:color="auto"/>
        <w:left w:val="none" w:sz="0" w:space="0" w:color="auto"/>
        <w:bottom w:val="none" w:sz="0" w:space="0" w:color="auto"/>
        <w:right w:val="none" w:sz="0" w:space="0" w:color="auto"/>
      </w:divBdr>
      <w:divsChild>
        <w:div w:id="730151912">
          <w:marLeft w:val="0"/>
          <w:marRight w:val="0"/>
          <w:marTop w:val="0"/>
          <w:marBottom w:val="0"/>
          <w:divBdr>
            <w:top w:val="none" w:sz="0" w:space="0" w:color="auto"/>
            <w:left w:val="none" w:sz="0" w:space="0" w:color="auto"/>
            <w:bottom w:val="none" w:sz="0" w:space="0" w:color="auto"/>
            <w:right w:val="none" w:sz="0" w:space="0" w:color="auto"/>
          </w:divBdr>
          <w:divsChild>
            <w:div w:id="187454881">
              <w:marLeft w:val="0"/>
              <w:marRight w:val="0"/>
              <w:marTop w:val="0"/>
              <w:marBottom w:val="0"/>
              <w:divBdr>
                <w:top w:val="none" w:sz="0" w:space="0" w:color="auto"/>
                <w:left w:val="none" w:sz="0" w:space="0" w:color="auto"/>
                <w:bottom w:val="none" w:sz="0" w:space="0" w:color="auto"/>
                <w:right w:val="none" w:sz="0" w:space="0" w:color="auto"/>
              </w:divBdr>
            </w:div>
          </w:divsChild>
        </w:div>
        <w:div w:id="1591739015">
          <w:marLeft w:val="0"/>
          <w:marRight w:val="0"/>
          <w:marTop w:val="0"/>
          <w:marBottom w:val="0"/>
          <w:divBdr>
            <w:top w:val="none" w:sz="0" w:space="0" w:color="auto"/>
            <w:left w:val="none" w:sz="0" w:space="0" w:color="auto"/>
            <w:bottom w:val="none" w:sz="0" w:space="0" w:color="auto"/>
            <w:right w:val="none" w:sz="0" w:space="0" w:color="auto"/>
          </w:divBdr>
        </w:div>
      </w:divsChild>
    </w:div>
    <w:div w:id="1464613874">
      <w:bodyDiv w:val="1"/>
      <w:marLeft w:val="0"/>
      <w:marRight w:val="0"/>
      <w:marTop w:val="0"/>
      <w:marBottom w:val="0"/>
      <w:divBdr>
        <w:top w:val="none" w:sz="0" w:space="0" w:color="auto"/>
        <w:left w:val="none" w:sz="0" w:space="0" w:color="auto"/>
        <w:bottom w:val="none" w:sz="0" w:space="0" w:color="auto"/>
        <w:right w:val="none" w:sz="0" w:space="0" w:color="auto"/>
      </w:divBdr>
      <w:divsChild>
        <w:div w:id="380791658">
          <w:marLeft w:val="0"/>
          <w:marRight w:val="0"/>
          <w:marTop w:val="0"/>
          <w:marBottom w:val="0"/>
          <w:divBdr>
            <w:top w:val="none" w:sz="0" w:space="0" w:color="auto"/>
            <w:left w:val="none" w:sz="0" w:space="0" w:color="auto"/>
            <w:bottom w:val="none" w:sz="0" w:space="0" w:color="auto"/>
            <w:right w:val="none" w:sz="0" w:space="0" w:color="auto"/>
          </w:divBdr>
          <w:divsChild>
            <w:div w:id="2031566076">
              <w:marLeft w:val="0"/>
              <w:marRight w:val="0"/>
              <w:marTop w:val="0"/>
              <w:marBottom w:val="0"/>
              <w:divBdr>
                <w:top w:val="none" w:sz="0" w:space="0" w:color="auto"/>
                <w:left w:val="none" w:sz="0" w:space="0" w:color="auto"/>
                <w:bottom w:val="none" w:sz="0" w:space="0" w:color="auto"/>
                <w:right w:val="none" w:sz="0" w:space="0" w:color="auto"/>
              </w:divBdr>
            </w:div>
          </w:divsChild>
        </w:div>
        <w:div w:id="445003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822F4-6041-41F3-9135-FE662552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1704</Words>
  <Characters>972</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Лист на відповідальний підрозділ про розгляд пропозицій</vt:lpstr>
      <vt:lpstr>Лист на відповідальний підрозділ про розгляд пропозицій</vt:lpstr>
    </vt:vector>
  </TitlesOfParts>
  <Company>Microsoft</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Лист на відповідальний підрозділ про розгляд пропозицій</dc:title>
  <dc:creator>ЗУБЧЕНКО ГАЛИНА ВОЛОДИМИРІВНА</dc:creator>
  <cp:lastModifiedBy>User</cp:lastModifiedBy>
  <cp:revision>41</cp:revision>
  <cp:lastPrinted>2024-06-24T13:39:00Z</cp:lastPrinted>
  <dcterms:created xsi:type="dcterms:W3CDTF">2024-06-24T09:34:00Z</dcterms:created>
  <dcterms:modified xsi:type="dcterms:W3CDTF">2024-11-25T08:22:00Z</dcterms:modified>
</cp:coreProperties>
</file>